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D16FA8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D16FA8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8D0A5C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D0A5C" w:rsidRPr="008D0A5C">
        <w:rPr>
          <w:rFonts w:asciiTheme="minorHAnsi" w:hAnsiTheme="minorHAnsi" w:cs="Arial"/>
          <w:b/>
          <w:w w:val="90"/>
          <w:sz w:val="22"/>
          <w:szCs w:val="20"/>
        </w:rPr>
        <w:t>54</w:t>
      </w:r>
      <w:r w:rsidR="002F32C5" w:rsidRPr="008D0A5C">
        <w:rPr>
          <w:rFonts w:asciiTheme="minorHAnsi" w:hAnsiTheme="minorHAnsi" w:cs="Arial"/>
          <w:b/>
          <w:w w:val="90"/>
          <w:sz w:val="22"/>
          <w:szCs w:val="20"/>
        </w:rPr>
        <w:t>/Φ2</w:t>
      </w:r>
      <w:r w:rsidR="00AC6685">
        <w:rPr>
          <w:rFonts w:asciiTheme="minorHAnsi" w:hAnsiTheme="minorHAnsi" w:cs="Arial"/>
          <w:b/>
          <w:w w:val="90"/>
          <w:sz w:val="22"/>
          <w:szCs w:val="20"/>
        </w:rPr>
        <w:t>0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8D0A5C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C21EE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09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Pr="00780217">
        <w:rPr>
          <w:rFonts w:asciiTheme="minorHAnsi" w:hAnsiTheme="minorHAnsi"/>
          <w:b/>
          <w:sz w:val="22"/>
          <w:szCs w:val="22"/>
        </w:rPr>
        <w:t>ΠΡΟΣΚΛΗΣΗ</w:t>
      </w:r>
      <w:r w:rsidRPr="00780217">
        <w:rPr>
          <w:rFonts w:asciiTheme="minorHAnsi" w:hAnsiTheme="minorHAnsi"/>
          <w:sz w:val="22"/>
        </w:rPr>
        <w:t xml:space="preserve"> </w:t>
      </w:r>
      <w:r w:rsidRPr="00780217">
        <w:rPr>
          <w:rFonts w:asciiTheme="minorHAnsi" w:hAnsiTheme="minorHAnsi"/>
          <w:b/>
          <w:sz w:val="22"/>
          <w:szCs w:val="22"/>
        </w:rPr>
        <w:t>ΥΠΟΒΟΛΗΣ ΠΡΟΣΦΟΡ</w:t>
      </w:r>
      <w:r w:rsidR="00D82616" w:rsidRPr="00780217">
        <w:rPr>
          <w:rFonts w:asciiTheme="minorHAnsi" w:hAnsiTheme="minorHAnsi"/>
          <w:b/>
          <w:sz w:val="22"/>
          <w:szCs w:val="22"/>
        </w:rPr>
        <w:t>ΑΣ</w:t>
      </w:r>
      <w:r w:rsidRPr="00780217">
        <w:rPr>
          <w:rFonts w:asciiTheme="minorHAnsi" w:hAnsiTheme="minorHAnsi"/>
          <w:sz w:val="22"/>
        </w:rPr>
        <w:t xml:space="preserve"> 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επιμόρφωση εκπαιδε</w:t>
      </w:r>
      <w:bookmarkStart w:id="0" w:name="_GoBack"/>
      <w:bookmarkEnd w:id="0"/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780217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έξοδα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σίτισης 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>των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 συμμετεχόντων στις επιμορφώσεις και στα 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προγράμματα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 αειφόρου εκπαίδευσης 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που θα υλοποιήσει </w:t>
      </w:r>
      <w:r w:rsidR="004262F4">
        <w:rPr>
          <w:rFonts w:asciiTheme="minorHAnsi" w:hAnsiTheme="minorHAnsi" w:cs="Calibri"/>
          <w:color w:val="000000"/>
          <w:sz w:val="22"/>
          <w:szCs w:val="22"/>
        </w:rPr>
        <w:t xml:space="preserve"> το ΚΠΕ καθώς και στις λειτουργικές δαπάνες 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κατά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AB4779" w:rsidRPr="00780217">
        <w:rPr>
          <w:rFonts w:asciiTheme="minorHAnsi" w:hAnsiTheme="minorHAnsi" w:cs="Calibri"/>
          <w:sz w:val="22"/>
          <w:szCs w:val="22"/>
        </w:rPr>
        <w:t>από το ΙΝΕΔΙΒΙΜ (περίπου εντός 6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κατατεθούν στο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σε κλειστό φάκελο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C7310D">
        <w:rPr>
          <w:rFonts w:asciiTheme="minorHAnsi" w:hAnsiTheme="minorHAnsi" w:cs="Calibri"/>
          <w:b/>
          <w:sz w:val="22"/>
          <w:szCs w:val="22"/>
        </w:rPr>
        <w:t>Παρασκευή 28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7310D">
        <w:rPr>
          <w:rFonts w:asciiTheme="minorHAnsi" w:hAnsiTheme="minorHAnsi" w:cs="Calibri"/>
          <w:b/>
          <w:sz w:val="22"/>
          <w:szCs w:val="22"/>
        </w:rPr>
        <w:t>Σεπτεμβρίου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ταχυδρομικής αποστολής 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C7310D" w:rsidRPr="00780217" w:rsidRDefault="00C7310D" w:rsidP="00C7310D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>Παροχή  δεκατιανού για μαθητές και εκπαιδευτικούς για προγράμματα αειφόρου εκπαίδευσης:</w:t>
      </w:r>
    </w:p>
    <w:p w:rsidR="00C7310D" w:rsidRPr="00780217" w:rsidRDefault="00C7310D" w:rsidP="00C7310D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892C6A" w:rsidRDefault="00C7310D" w:rsidP="00C7310D">
      <w:pPr>
        <w:pStyle w:val="a7"/>
        <w:numPr>
          <w:ilvl w:val="0"/>
          <w:numId w:val="28"/>
        </w:numPr>
        <w:jc w:val="both"/>
        <w:rPr>
          <w:rFonts w:asciiTheme="minorHAnsi" w:hAnsiTheme="minorHAnsi" w:cs="Calibri"/>
        </w:rPr>
      </w:pPr>
      <w:r w:rsidRPr="00892C6A">
        <w:rPr>
          <w:rFonts w:asciiTheme="minorHAnsi" w:hAnsiTheme="minorHAnsi" w:cs="Calibri"/>
          <w:b/>
        </w:rPr>
        <w:t xml:space="preserve">Παστέλι. </w:t>
      </w:r>
      <w:r w:rsidRPr="00892C6A">
        <w:rPr>
          <w:rFonts w:asciiTheme="minorHAnsi" w:hAnsiTheme="minorHAnsi" w:cs="Calibri"/>
        </w:rPr>
        <w:t xml:space="preserve">Το παστέλι πρέπει να είναι τυποποιημένο βιολογικό ≥40 </w:t>
      </w:r>
      <w:proofErr w:type="spellStart"/>
      <w:r w:rsidRPr="00892C6A">
        <w:rPr>
          <w:rFonts w:asciiTheme="minorHAnsi" w:hAnsiTheme="minorHAnsi" w:cs="Calibri"/>
        </w:rPr>
        <w:t>γρ</w:t>
      </w:r>
      <w:proofErr w:type="spellEnd"/>
      <w:r w:rsidRPr="00892C6A">
        <w:rPr>
          <w:rFonts w:asciiTheme="minorHAnsi" w:hAnsiTheme="minorHAnsi" w:cs="Calibri"/>
        </w:rPr>
        <w:t xml:space="preserve"> </w:t>
      </w:r>
      <w:r w:rsidR="00892C6A">
        <w:rPr>
          <w:rFonts w:asciiTheme="minorHAnsi" w:hAnsiTheme="minorHAnsi" w:cs="Calibri"/>
        </w:rPr>
        <w:t>χωρίς ζάχαρη</w:t>
      </w:r>
      <w:r w:rsidR="00892C6A" w:rsidRPr="00780217">
        <w:rPr>
          <w:rFonts w:asciiTheme="minorHAnsi" w:hAnsiTheme="minorHAnsi" w:cs="Calibri"/>
        </w:rPr>
        <w:t xml:space="preserve">, </w:t>
      </w:r>
      <w:r w:rsidR="00892C6A">
        <w:rPr>
          <w:rFonts w:asciiTheme="minorHAnsi" w:hAnsiTheme="minorHAnsi" w:cs="Calibri"/>
        </w:rPr>
        <w:t xml:space="preserve">με αποξηραμένα φρούτα και </w:t>
      </w:r>
      <w:r w:rsidR="00892C6A" w:rsidRPr="00780217">
        <w:rPr>
          <w:rFonts w:asciiTheme="minorHAnsi" w:hAnsiTheme="minorHAnsi" w:cs="Calibri"/>
        </w:rPr>
        <w:t>ξηρ</w:t>
      </w:r>
      <w:r w:rsidR="00892C6A">
        <w:rPr>
          <w:rFonts w:asciiTheme="minorHAnsi" w:hAnsiTheme="minorHAnsi" w:cs="Calibri"/>
        </w:rPr>
        <w:t>ούς καρπούς</w:t>
      </w:r>
      <w:r w:rsidR="00892C6A" w:rsidRPr="00780217">
        <w:rPr>
          <w:rFonts w:asciiTheme="minorHAnsi" w:hAnsiTheme="minorHAnsi" w:cs="Calibri"/>
        </w:rPr>
        <w:t xml:space="preserve">. </w:t>
      </w:r>
      <w:r w:rsidR="00D64670">
        <w:rPr>
          <w:rFonts w:asciiTheme="minorHAnsi" w:hAnsiTheme="minorHAnsi" w:cs="Calibri"/>
        </w:rPr>
        <w:t>Η τιμή να είναι ανά τεμάχιο</w:t>
      </w:r>
    </w:p>
    <w:p w:rsidR="00C7310D" w:rsidRPr="00892C6A" w:rsidRDefault="00892C6A" w:rsidP="00C7310D">
      <w:pPr>
        <w:pStyle w:val="a7"/>
        <w:numPr>
          <w:ilvl w:val="0"/>
          <w:numId w:val="28"/>
        </w:numPr>
        <w:jc w:val="both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 xml:space="preserve"> </w:t>
      </w:r>
      <w:r w:rsidR="00C7310D" w:rsidRPr="00892C6A">
        <w:rPr>
          <w:rFonts w:asciiTheme="minorHAnsi" w:hAnsiTheme="minorHAnsi" w:cs="Calibri"/>
          <w:b/>
        </w:rPr>
        <w:t>Μπάρα Δημητριακών.</w:t>
      </w:r>
      <w:r w:rsidR="00C7310D" w:rsidRPr="00892C6A">
        <w:rPr>
          <w:rFonts w:asciiTheme="minorHAnsi" w:hAnsiTheme="minorHAnsi" w:cs="Calibri"/>
        </w:rPr>
        <w:t xml:space="preserve"> Οι μπάρες πρέπει να ε</w:t>
      </w:r>
      <w:r w:rsidR="00607600">
        <w:rPr>
          <w:rFonts w:asciiTheme="minorHAnsi" w:hAnsiTheme="minorHAnsi" w:cs="Calibri"/>
        </w:rPr>
        <w:t>ίναι τυποποιημένες βιολογικές ≥3</w:t>
      </w:r>
      <w:r w:rsidR="00C7310D" w:rsidRPr="00892C6A">
        <w:rPr>
          <w:rFonts w:asciiTheme="minorHAnsi" w:hAnsiTheme="minorHAnsi" w:cs="Calibri"/>
        </w:rPr>
        <w:t xml:space="preserve">0 </w:t>
      </w:r>
      <w:proofErr w:type="spellStart"/>
      <w:r w:rsidR="00C7310D" w:rsidRPr="00892C6A">
        <w:rPr>
          <w:rFonts w:asciiTheme="minorHAnsi" w:hAnsiTheme="minorHAnsi" w:cs="Calibri"/>
        </w:rPr>
        <w:t>γρ</w:t>
      </w:r>
      <w:proofErr w:type="spellEnd"/>
      <w:r w:rsidR="00C7310D" w:rsidRPr="00892C6A">
        <w:rPr>
          <w:rFonts w:asciiTheme="minorHAnsi" w:hAnsiTheme="minorHAnsi" w:cs="Calibri"/>
        </w:rPr>
        <w:t xml:space="preserve"> χωρίς ζάχαρη, </w:t>
      </w:r>
      <w:r w:rsidRPr="00892C6A">
        <w:rPr>
          <w:rFonts w:asciiTheme="minorHAnsi" w:hAnsiTheme="minorHAnsi" w:cs="Calibri"/>
        </w:rPr>
        <w:t>με αποξηραμένα φρούτα και</w:t>
      </w:r>
      <w:r w:rsidR="00C7310D" w:rsidRPr="00892C6A">
        <w:rPr>
          <w:rFonts w:asciiTheme="minorHAnsi" w:hAnsiTheme="minorHAnsi" w:cs="Calibri"/>
        </w:rPr>
        <w:t xml:space="preserve"> ξηρ</w:t>
      </w:r>
      <w:r w:rsidRPr="00892C6A">
        <w:rPr>
          <w:rFonts w:asciiTheme="minorHAnsi" w:hAnsiTheme="minorHAnsi" w:cs="Calibri"/>
        </w:rPr>
        <w:t xml:space="preserve">ούς καρπούς, </w:t>
      </w:r>
      <w:r w:rsidR="00C7310D" w:rsidRPr="00892C6A">
        <w:rPr>
          <w:rFonts w:asciiTheme="minorHAnsi" w:hAnsiTheme="minorHAnsi" w:cs="Calibri"/>
        </w:rPr>
        <w:t xml:space="preserve">.  </w:t>
      </w:r>
      <w:r w:rsidR="00D64670">
        <w:rPr>
          <w:rFonts w:asciiTheme="minorHAnsi" w:hAnsiTheme="minorHAnsi" w:cs="Calibri"/>
        </w:rPr>
        <w:t>Η τιμή να είναι ανά τεμάχιο</w:t>
      </w:r>
    </w:p>
    <w:p w:rsidR="00C7310D" w:rsidRPr="00780217" w:rsidRDefault="00C7310D" w:rsidP="00C7310D">
      <w:pPr>
        <w:pStyle w:val="a7"/>
        <w:numPr>
          <w:ilvl w:val="0"/>
          <w:numId w:val="28"/>
        </w:numPr>
        <w:rPr>
          <w:rFonts w:asciiTheme="minorHAnsi" w:hAnsiTheme="minorHAnsi" w:cs="Calibri"/>
          <w:b/>
        </w:rPr>
      </w:pPr>
      <w:r w:rsidRPr="00780217">
        <w:rPr>
          <w:rFonts w:asciiTheme="minorHAnsi" w:hAnsiTheme="minorHAnsi" w:cs="Calibri"/>
          <w:b/>
        </w:rPr>
        <w:t>Κουλούρι Θεσσαλονίκης.</w:t>
      </w:r>
    </w:p>
    <w:p w:rsidR="00C7310D" w:rsidRPr="00780217" w:rsidRDefault="00C7310D" w:rsidP="00C7310D">
      <w:pPr>
        <w:pStyle w:val="a7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 xml:space="preserve">Το κουλούρι να είναι ≥ 50γρ.,  πολύσπορο και με αλεύρι ολικής άλεσης. </w:t>
      </w:r>
    </w:p>
    <w:p w:rsidR="00C7310D" w:rsidRPr="00780217" w:rsidRDefault="00C7310D" w:rsidP="00C7310D">
      <w:pPr>
        <w:ind w:firstLine="567"/>
        <w:rPr>
          <w:rFonts w:asciiTheme="minorHAnsi" w:hAnsiTheme="minorHAnsi" w:cs="Calibri"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 </w:t>
      </w:r>
    </w:p>
    <w:p w:rsidR="00C7310D" w:rsidRPr="00780217" w:rsidRDefault="00C7310D" w:rsidP="00C7310D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>Φιλοξενία για μαθητές και εκπαιδευτικούς για  προγράμματα αειφόρου εκπαίδευσης &amp; σεμινάρια:</w:t>
      </w:r>
    </w:p>
    <w:p w:rsidR="00C7310D" w:rsidRPr="00780217" w:rsidRDefault="00C7310D" w:rsidP="00C7310D">
      <w:pPr>
        <w:jc w:val="both"/>
        <w:rPr>
          <w:rFonts w:asciiTheme="minorHAnsi" w:hAnsiTheme="minorHAnsi" w:cs="Calibri"/>
          <w:sz w:val="22"/>
          <w:szCs w:val="22"/>
        </w:rPr>
      </w:pPr>
    </w:p>
    <w:p w:rsidR="00583435" w:rsidRDefault="00583435" w:rsidP="00583435">
      <w:pPr>
        <w:rPr>
          <w:rFonts w:asciiTheme="minorHAnsi" w:hAnsiTheme="minorHAnsi" w:cs="Calibri"/>
        </w:rPr>
      </w:pPr>
    </w:p>
    <w:p w:rsidR="00583435" w:rsidRDefault="00583435" w:rsidP="00583435">
      <w:pPr>
        <w:rPr>
          <w:rFonts w:asciiTheme="minorHAnsi" w:hAnsiTheme="minorHAnsi" w:cs="Calibri"/>
        </w:rPr>
      </w:pPr>
    </w:p>
    <w:p w:rsidR="00583435" w:rsidRPr="00583435" w:rsidRDefault="00583435" w:rsidP="00583435">
      <w:pPr>
        <w:rPr>
          <w:rFonts w:asciiTheme="minorHAnsi" w:hAnsiTheme="minorHAnsi" w:cs="Calibri"/>
        </w:rPr>
      </w:pPr>
    </w:p>
    <w:p w:rsidR="00C7310D" w:rsidRDefault="00C7310D" w:rsidP="00C7310D">
      <w:pPr>
        <w:pStyle w:val="a7"/>
        <w:numPr>
          <w:ilvl w:val="0"/>
          <w:numId w:val="28"/>
        </w:numPr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 xml:space="preserve">Για τους μαθητές &amp; συνοδούς εκπαιδευτικούς για  προγράμματα αειφόρου εκπαίδευσης: διανυκτέρευση με πρωινό. Η τιμή να είναι ανά άτομο. </w:t>
      </w:r>
    </w:p>
    <w:p w:rsidR="003A2A1F" w:rsidRPr="00607600" w:rsidRDefault="00C7310D" w:rsidP="00607600">
      <w:pPr>
        <w:pStyle w:val="a7"/>
        <w:numPr>
          <w:ilvl w:val="0"/>
          <w:numId w:val="28"/>
        </w:numPr>
        <w:rPr>
          <w:rFonts w:asciiTheme="minorHAnsi" w:hAnsiTheme="minorHAnsi" w:cs="Calibri"/>
        </w:rPr>
      </w:pPr>
      <w:r w:rsidRPr="00607600">
        <w:rPr>
          <w:rFonts w:asciiTheme="minorHAnsi" w:hAnsiTheme="minorHAnsi" w:cs="Calibri"/>
        </w:rPr>
        <w:t xml:space="preserve">Για τους εισηγητές και εκπαιδευτικούς που συμμετέχουν σε σεμινάρια, διανυκτέρευση με πρωινό. Τιμή για μονόκλινο, δίκλινο και τρίκλινο δωμάτιο. </w:t>
      </w:r>
    </w:p>
    <w:p w:rsidR="003A2A1F" w:rsidRDefault="003A2A1F" w:rsidP="003A2A1F">
      <w:pPr>
        <w:pStyle w:val="a7"/>
        <w:rPr>
          <w:rFonts w:asciiTheme="minorHAnsi" w:hAnsiTheme="minorHAnsi" w:cs="Calibri"/>
        </w:rPr>
      </w:pPr>
    </w:p>
    <w:p w:rsidR="00C7310D" w:rsidRPr="003A2A1F" w:rsidRDefault="003A2A1F" w:rsidP="003A2A1F">
      <w:pPr>
        <w:pStyle w:val="a7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 xml:space="preserve">Να αναφέρονται τα αστέρια κατάταξης του ξενοδοχείου. </w:t>
      </w:r>
    </w:p>
    <w:p w:rsidR="00C7310D" w:rsidRPr="00780217" w:rsidRDefault="00C7310D" w:rsidP="00C7310D">
      <w:pPr>
        <w:ind w:left="709"/>
        <w:rPr>
          <w:rFonts w:asciiTheme="minorHAnsi" w:hAnsiTheme="minorHAnsi" w:cs="Calibri"/>
          <w:sz w:val="20"/>
          <w:szCs w:val="20"/>
        </w:rPr>
      </w:pPr>
    </w:p>
    <w:p w:rsidR="00C7310D" w:rsidRPr="00780217" w:rsidRDefault="00C7310D" w:rsidP="00C7310D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 Εστίαση για μαθητές και εκπαιδευτικούς σε  προγράμματα αειφόρου εκπαίδευσης &amp; σεμινάρια σε εστιατόρια – ταβέρνες - παραδοσιακά καφενεία</w:t>
      </w:r>
      <w:r w:rsidRPr="00780217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</w:p>
    <w:p w:rsidR="00C7310D" w:rsidRPr="00780217" w:rsidRDefault="00C7310D" w:rsidP="00C7310D">
      <w:pPr>
        <w:ind w:firstLine="54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C7310D" w:rsidRPr="00780217" w:rsidRDefault="00C7310D" w:rsidP="00C7310D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  <w:i/>
          <w:u w:val="single"/>
        </w:rPr>
        <w:t>Ενδεικτικό μενού φαγητού</w:t>
      </w:r>
      <w:r w:rsidRPr="00780217">
        <w:rPr>
          <w:rFonts w:asciiTheme="minorHAnsi" w:hAnsiTheme="minorHAnsi" w:cs="Calibri"/>
        </w:rPr>
        <w:t xml:space="preserve">: Ανά 4 άτομα: σαλάτα χωριάτικη, </w:t>
      </w:r>
      <w:r w:rsidR="003A2A1F">
        <w:rPr>
          <w:rFonts w:asciiTheme="minorHAnsi" w:hAnsiTheme="minorHAnsi" w:cs="Calibri"/>
        </w:rPr>
        <w:t xml:space="preserve">ένα </w:t>
      </w:r>
      <w:proofErr w:type="spellStart"/>
      <w:r w:rsidR="003A2A1F">
        <w:rPr>
          <w:rFonts w:asciiTheme="minorHAnsi" w:hAnsiTheme="minorHAnsi" w:cs="Calibri"/>
        </w:rPr>
        <w:t>ντάκο</w:t>
      </w:r>
      <w:proofErr w:type="spellEnd"/>
      <w:r w:rsidR="003A2A1F">
        <w:rPr>
          <w:rFonts w:asciiTheme="minorHAnsi" w:hAnsiTheme="minorHAnsi" w:cs="Calibri"/>
        </w:rPr>
        <w:t xml:space="preserve">, </w:t>
      </w:r>
      <w:r w:rsidRPr="00780217">
        <w:rPr>
          <w:rFonts w:asciiTheme="minorHAnsi" w:hAnsiTheme="minorHAnsi" w:cs="Calibri"/>
        </w:rPr>
        <w:t xml:space="preserve">δύο ορεκτικά, κυρίως πιάτο ανά άτομο, </w:t>
      </w:r>
      <w:r w:rsidR="00BC21EE">
        <w:rPr>
          <w:rFonts w:asciiTheme="minorHAnsi" w:hAnsiTheme="minorHAnsi" w:cs="Calibri"/>
        </w:rPr>
        <w:t xml:space="preserve">όσπρια (φασόλια ή </w:t>
      </w:r>
      <w:r w:rsidR="00D16FA8">
        <w:rPr>
          <w:rFonts w:asciiTheme="minorHAnsi" w:hAnsiTheme="minorHAnsi" w:cs="Calibri"/>
        </w:rPr>
        <w:t>ρεβίθια</w:t>
      </w:r>
      <w:r w:rsidR="00BC21EE">
        <w:rPr>
          <w:rFonts w:asciiTheme="minorHAnsi" w:hAnsiTheme="minorHAnsi" w:cs="Calibri"/>
        </w:rPr>
        <w:t xml:space="preserve">) </w:t>
      </w:r>
      <w:r w:rsidRPr="00780217">
        <w:rPr>
          <w:rFonts w:asciiTheme="minorHAnsi" w:hAnsiTheme="minorHAnsi" w:cs="Calibri"/>
        </w:rPr>
        <w:t>ή ψάρι φρέσκο εποχής (</w:t>
      </w:r>
      <w:r w:rsidR="00BC21EE">
        <w:rPr>
          <w:rFonts w:asciiTheme="minorHAnsi" w:hAnsiTheme="minorHAnsi" w:cs="Calibri"/>
        </w:rPr>
        <w:t>σαρδέλα</w:t>
      </w:r>
      <w:r w:rsidRPr="00780217">
        <w:rPr>
          <w:rFonts w:asciiTheme="minorHAnsi" w:hAnsiTheme="minorHAnsi" w:cs="Calibri"/>
        </w:rPr>
        <w:t xml:space="preserve"> η γαύρος </w:t>
      </w:r>
      <w:proofErr w:type="spellStart"/>
      <w:r w:rsidRPr="00780217">
        <w:rPr>
          <w:rFonts w:asciiTheme="minorHAnsi" w:hAnsiTheme="minorHAnsi" w:cs="Calibri"/>
        </w:rPr>
        <w:t>κλπ</w:t>
      </w:r>
      <w:proofErr w:type="spellEnd"/>
      <w:r w:rsidRPr="00780217">
        <w:rPr>
          <w:rFonts w:asciiTheme="minorHAnsi" w:hAnsiTheme="minorHAnsi" w:cs="Calibri"/>
        </w:rPr>
        <w:t xml:space="preserve"> ), ή χορτοφαγικό πιάτο συνοδευόμενα με αντίστοιχο γαρνίρισμα (πατάτες τηγανιτές ή βραστές ή πιλάφι ή ψητά λαχανικά).  Ποτά: ανά 4 άτομα εμφιαλωμένο νερό 1½   λίτρου και ένα τοπικό αναψυκτικό.</w:t>
      </w:r>
      <w:r w:rsidR="00D64670">
        <w:rPr>
          <w:rFonts w:asciiTheme="minorHAnsi" w:hAnsiTheme="minorHAnsi" w:cs="Calibri"/>
        </w:rPr>
        <w:t xml:space="preserve"> Η τιμή να είναι ανά άτομο.</w:t>
      </w:r>
    </w:p>
    <w:p w:rsidR="00C7310D" w:rsidRPr="00780217" w:rsidRDefault="00C7310D" w:rsidP="00C7310D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C7310D" w:rsidRPr="00780217" w:rsidRDefault="00C7310D" w:rsidP="00C7310D">
      <w:pPr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>Παροχή κέτερινγκ.</w:t>
      </w:r>
    </w:p>
    <w:p w:rsidR="00C7310D" w:rsidRPr="00780217" w:rsidRDefault="00C7310D" w:rsidP="00C7310D">
      <w:pPr>
        <w:ind w:firstLine="567"/>
        <w:rPr>
          <w:rFonts w:asciiTheme="minorHAnsi" w:hAnsiTheme="minorHAnsi" w:cs="Calibri"/>
          <w:b/>
          <w:sz w:val="22"/>
          <w:szCs w:val="22"/>
        </w:rPr>
      </w:pPr>
    </w:p>
    <w:p w:rsidR="00C7310D" w:rsidRPr="00780217" w:rsidRDefault="00C7310D" w:rsidP="00C7310D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>Τιμή για: Βουτήματα, Μηλοπιτάκια, Λουκουμάδες, Κριτσίνια Χαρουπιού, Κριτσίνια Καλαμποκιού, Κριτσίνια Λιναρόσπορου, Μπάρες Δημητριακών, Παστέλι, Τυροπιτάκια, Χορτοπιτάκια, Σταφιδωτά</w:t>
      </w:r>
      <w:r w:rsidR="00583435">
        <w:rPr>
          <w:rFonts w:asciiTheme="minorHAnsi" w:hAnsiTheme="minorHAnsi" w:cs="Calibri"/>
        </w:rPr>
        <w:t>, Καλιτσούνια , Χ</w:t>
      </w:r>
      <w:r w:rsidRPr="00780217">
        <w:rPr>
          <w:rFonts w:asciiTheme="minorHAnsi" w:hAnsiTheme="minorHAnsi" w:cs="Calibri"/>
        </w:rPr>
        <w:t xml:space="preserve">αλβά χειροποίητο. </w:t>
      </w:r>
      <w:r w:rsidR="00D64670">
        <w:rPr>
          <w:rFonts w:asciiTheme="minorHAnsi" w:hAnsiTheme="minorHAnsi" w:cs="Calibri"/>
        </w:rPr>
        <w:t>Η τιμή να είναι ανά κιλό.</w:t>
      </w:r>
    </w:p>
    <w:p w:rsidR="00C7310D" w:rsidRPr="00780217" w:rsidRDefault="00C7310D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47325E" w:rsidRPr="00780217" w:rsidRDefault="004262F4" w:rsidP="008372E4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Είδη βιβλιοπωλείου</w:t>
      </w:r>
      <w:r w:rsidR="00BC59A9">
        <w:rPr>
          <w:rFonts w:asciiTheme="minorHAnsi" w:hAnsiTheme="minorHAnsi" w:cs="Calibri"/>
          <w:b/>
          <w:sz w:val="22"/>
          <w:szCs w:val="22"/>
        </w:rPr>
        <w:t xml:space="preserve">, τιμές: </w:t>
      </w:r>
    </w:p>
    <w:p w:rsidR="008372E4" w:rsidRPr="00780217" w:rsidRDefault="008372E4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FB0836" w:rsidRPr="004B5D5F" w:rsidRDefault="003A2A1F" w:rsidP="00FB0836">
      <w:pPr>
        <w:pStyle w:val="a7"/>
        <w:numPr>
          <w:ilvl w:val="0"/>
          <w:numId w:val="28"/>
        </w:numPr>
        <w:jc w:val="both"/>
      </w:pPr>
      <w:r w:rsidRPr="003A2A1F">
        <w:rPr>
          <w:rFonts w:asciiTheme="minorHAnsi" w:hAnsiTheme="minorHAnsi" w:cs="Calibri"/>
        </w:rPr>
        <w:t>Χαρτί Α3 180γρ (</w:t>
      </w:r>
      <w:r w:rsidR="009E4DD1">
        <w:rPr>
          <w:rFonts w:asciiTheme="minorHAnsi" w:hAnsiTheme="minorHAnsi" w:cs="Calibri"/>
        </w:rPr>
        <w:t xml:space="preserve">ανά </w:t>
      </w:r>
      <w:r w:rsidRPr="003A2A1F">
        <w:rPr>
          <w:rFonts w:asciiTheme="minorHAnsi" w:hAnsiTheme="minorHAnsi" w:cs="Calibri"/>
        </w:rPr>
        <w:t xml:space="preserve"> </w:t>
      </w:r>
      <w:r w:rsidR="00BC59A9">
        <w:rPr>
          <w:rFonts w:asciiTheme="minorHAnsi" w:hAnsiTheme="minorHAnsi" w:cs="Calibri"/>
        </w:rPr>
        <w:t>τεμάχιο των 250 φύλλων</w:t>
      </w:r>
      <w:r w:rsidR="004262F4" w:rsidRPr="003A2A1F">
        <w:rPr>
          <w:rFonts w:asciiTheme="minorHAnsi" w:hAnsiTheme="minorHAnsi" w:cs="Calibri"/>
        </w:rPr>
        <w:t>)</w:t>
      </w:r>
      <w:r w:rsidRPr="003A2A1F">
        <w:rPr>
          <w:rFonts w:asciiTheme="minorHAnsi" w:hAnsiTheme="minorHAnsi" w:cs="Calibri"/>
        </w:rPr>
        <w:t>,  Α4 80γρ (</w:t>
      </w:r>
      <w:r w:rsidR="009E4DD1">
        <w:rPr>
          <w:rFonts w:asciiTheme="minorHAnsi" w:hAnsiTheme="minorHAnsi" w:cs="Calibri"/>
        </w:rPr>
        <w:t xml:space="preserve">ανά </w:t>
      </w:r>
      <w:r w:rsidR="009E4DD1" w:rsidRPr="003A2A1F">
        <w:rPr>
          <w:rFonts w:asciiTheme="minorHAnsi" w:hAnsiTheme="minorHAnsi" w:cs="Calibri"/>
        </w:rPr>
        <w:t xml:space="preserve"> </w:t>
      </w:r>
      <w:r w:rsidR="009E4DD1">
        <w:rPr>
          <w:rFonts w:asciiTheme="minorHAnsi" w:hAnsiTheme="minorHAnsi" w:cs="Calibri"/>
        </w:rPr>
        <w:t>τεμάχιο</w:t>
      </w:r>
      <w:r w:rsidR="00BC59A9" w:rsidRPr="00BC59A9">
        <w:rPr>
          <w:rFonts w:asciiTheme="minorHAnsi" w:hAnsiTheme="minorHAnsi" w:cs="Calibri"/>
        </w:rPr>
        <w:t xml:space="preserve"> </w:t>
      </w:r>
      <w:r w:rsidR="00BC59A9">
        <w:rPr>
          <w:rFonts w:asciiTheme="minorHAnsi" w:hAnsiTheme="minorHAnsi" w:cs="Calibri"/>
        </w:rPr>
        <w:t>των 500 φύλλων</w:t>
      </w:r>
      <w:r w:rsidR="004262F4" w:rsidRPr="003A2A1F">
        <w:rPr>
          <w:rFonts w:asciiTheme="minorHAnsi" w:hAnsiTheme="minorHAnsi" w:cs="Calibri"/>
        </w:rPr>
        <w:t>)</w:t>
      </w:r>
      <w:r w:rsidR="00BC59A9">
        <w:rPr>
          <w:rFonts w:asciiTheme="minorHAnsi" w:hAnsiTheme="minorHAnsi" w:cs="Calibri"/>
        </w:rPr>
        <w:t xml:space="preserve">, Α4 χρωματιστά </w:t>
      </w:r>
      <w:r w:rsidRPr="003A2A1F">
        <w:rPr>
          <w:rFonts w:asciiTheme="minorHAnsi" w:hAnsiTheme="minorHAnsi" w:cs="Calibri"/>
        </w:rPr>
        <w:t>80γρ</w:t>
      </w:r>
      <w:r w:rsidR="00FB0836" w:rsidRPr="003A2A1F">
        <w:rPr>
          <w:rFonts w:asciiTheme="minorHAnsi" w:hAnsiTheme="minorHAnsi" w:cs="Calibri"/>
        </w:rPr>
        <w:t xml:space="preserve"> </w:t>
      </w:r>
      <w:r w:rsidRPr="003A2A1F">
        <w:rPr>
          <w:rFonts w:asciiTheme="minorHAnsi" w:hAnsiTheme="minorHAnsi" w:cs="Calibri"/>
        </w:rPr>
        <w:t>(</w:t>
      </w:r>
      <w:r w:rsidR="009E4DD1">
        <w:rPr>
          <w:rFonts w:asciiTheme="minorHAnsi" w:hAnsiTheme="minorHAnsi" w:cs="Calibri"/>
        </w:rPr>
        <w:t xml:space="preserve">ανά </w:t>
      </w:r>
      <w:r w:rsidR="009E4DD1" w:rsidRPr="003A2A1F">
        <w:rPr>
          <w:rFonts w:asciiTheme="minorHAnsi" w:hAnsiTheme="minorHAnsi" w:cs="Calibri"/>
        </w:rPr>
        <w:t xml:space="preserve"> </w:t>
      </w:r>
      <w:r w:rsidR="009E4DD1">
        <w:rPr>
          <w:rFonts w:asciiTheme="minorHAnsi" w:hAnsiTheme="minorHAnsi" w:cs="Calibri"/>
        </w:rPr>
        <w:t>τεμάχιο</w:t>
      </w:r>
      <w:r w:rsidR="00461A22" w:rsidRPr="00461A22">
        <w:rPr>
          <w:rFonts w:asciiTheme="minorHAnsi" w:hAnsiTheme="minorHAnsi" w:cs="Calibri"/>
        </w:rPr>
        <w:t xml:space="preserve"> </w:t>
      </w:r>
      <w:r w:rsidR="00461A22">
        <w:rPr>
          <w:rFonts w:asciiTheme="minorHAnsi" w:hAnsiTheme="minorHAnsi" w:cs="Calibri"/>
        </w:rPr>
        <w:t>των 500 φύλλων</w:t>
      </w:r>
      <w:r w:rsidRPr="003A2A1F">
        <w:rPr>
          <w:rFonts w:asciiTheme="minorHAnsi" w:hAnsiTheme="minorHAnsi" w:cs="Calibri"/>
        </w:rPr>
        <w:t>),</w:t>
      </w:r>
      <w:r w:rsidR="00461A22" w:rsidRPr="00461A22">
        <w:rPr>
          <w:rFonts w:asciiTheme="minorHAnsi" w:hAnsiTheme="minorHAnsi" w:cs="Calibri"/>
        </w:rPr>
        <w:t xml:space="preserve"> </w:t>
      </w:r>
      <w:r w:rsidR="00461A22">
        <w:rPr>
          <w:rFonts w:asciiTheme="minorHAnsi" w:hAnsiTheme="minorHAnsi" w:cs="Calibri"/>
        </w:rPr>
        <w:t>Α4 16</w:t>
      </w:r>
      <w:r w:rsidR="00461A22" w:rsidRPr="003A2A1F">
        <w:rPr>
          <w:rFonts w:asciiTheme="minorHAnsi" w:hAnsiTheme="minorHAnsi" w:cs="Calibri"/>
        </w:rPr>
        <w:t>0γρ (</w:t>
      </w:r>
      <w:r w:rsidR="00461A22">
        <w:rPr>
          <w:rFonts w:asciiTheme="minorHAnsi" w:hAnsiTheme="minorHAnsi" w:cs="Calibri"/>
        </w:rPr>
        <w:t xml:space="preserve">ανά </w:t>
      </w:r>
      <w:r w:rsidR="00461A22" w:rsidRPr="003A2A1F">
        <w:rPr>
          <w:rFonts w:asciiTheme="minorHAnsi" w:hAnsiTheme="minorHAnsi" w:cs="Calibri"/>
        </w:rPr>
        <w:t xml:space="preserve"> </w:t>
      </w:r>
      <w:r w:rsidR="00461A22">
        <w:rPr>
          <w:rFonts w:asciiTheme="minorHAnsi" w:hAnsiTheme="minorHAnsi" w:cs="Calibri"/>
        </w:rPr>
        <w:t>τεμάχιο</w:t>
      </w:r>
      <w:r w:rsidR="00461A22" w:rsidRPr="003A2A1F">
        <w:rPr>
          <w:rFonts w:asciiTheme="minorHAnsi" w:hAnsiTheme="minorHAnsi" w:cs="Calibri"/>
        </w:rPr>
        <w:t>)</w:t>
      </w:r>
      <w:r w:rsidRPr="003A2A1F">
        <w:rPr>
          <w:rFonts w:asciiTheme="minorHAnsi" w:hAnsiTheme="minorHAnsi" w:cs="Calibri"/>
        </w:rPr>
        <w:t xml:space="preserve">  </w:t>
      </w:r>
      <w:proofErr w:type="spellStart"/>
      <w:r w:rsidR="004262F4" w:rsidRPr="003A2A1F">
        <w:rPr>
          <w:rFonts w:asciiTheme="minorHAnsi" w:hAnsiTheme="minorHAnsi" w:cs="Calibri"/>
        </w:rPr>
        <w:t>Πρεσπάν</w:t>
      </w:r>
      <w:proofErr w:type="spellEnd"/>
      <w:r w:rsidR="00FB776B" w:rsidRPr="003A2A1F">
        <w:rPr>
          <w:rFonts w:asciiTheme="minorHAnsi" w:hAnsiTheme="minorHAnsi" w:cs="Calibri"/>
        </w:rPr>
        <w:t xml:space="preserve"> (</w:t>
      </w:r>
      <w:r w:rsidR="00BC59A9">
        <w:rPr>
          <w:rFonts w:asciiTheme="minorHAnsi" w:hAnsiTheme="minorHAnsi" w:cs="Calibri"/>
        </w:rPr>
        <w:t xml:space="preserve">ανά </w:t>
      </w:r>
      <w:r w:rsidR="00FB776B" w:rsidRPr="003A2A1F">
        <w:rPr>
          <w:rFonts w:asciiTheme="minorHAnsi" w:hAnsiTheme="minorHAnsi" w:cs="Calibri"/>
        </w:rPr>
        <w:t>10 τεμάχια)</w:t>
      </w:r>
      <w:r w:rsidRPr="003A2A1F">
        <w:rPr>
          <w:rFonts w:asciiTheme="minorHAnsi" w:hAnsiTheme="minorHAnsi" w:cs="Calibri"/>
        </w:rPr>
        <w:t xml:space="preserve"> </w:t>
      </w:r>
      <w:r w:rsidR="004262F4" w:rsidRPr="003A2A1F">
        <w:rPr>
          <w:rFonts w:asciiTheme="minorHAnsi" w:hAnsiTheme="minorHAnsi" w:cs="Calibri"/>
        </w:rPr>
        <w:t>Μολύβια (</w:t>
      </w:r>
      <w:r w:rsidR="009E4DD1">
        <w:rPr>
          <w:rFonts w:asciiTheme="minorHAnsi" w:hAnsiTheme="minorHAnsi" w:cs="Calibri"/>
        </w:rPr>
        <w:t xml:space="preserve">ανά </w:t>
      </w:r>
      <w:r w:rsidR="009E4DD1" w:rsidRPr="003A2A1F">
        <w:rPr>
          <w:rFonts w:asciiTheme="minorHAnsi" w:hAnsiTheme="minorHAnsi" w:cs="Calibri"/>
        </w:rPr>
        <w:t xml:space="preserve"> </w:t>
      </w:r>
      <w:r w:rsidR="009E4DD1">
        <w:rPr>
          <w:rFonts w:asciiTheme="minorHAnsi" w:hAnsiTheme="minorHAnsi" w:cs="Calibri"/>
        </w:rPr>
        <w:t xml:space="preserve">τεμάχιο) </w:t>
      </w:r>
      <w:r w:rsidRPr="003A2A1F">
        <w:rPr>
          <w:rFonts w:asciiTheme="minorHAnsi" w:hAnsiTheme="minorHAnsi" w:cs="Calibri"/>
        </w:rPr>
        <w:t xml:space="preserve">Ντοσιέ </w:t>
      </w:r>
      <w:r w:rsidR="00BC59A9">
        <w:rPr>
          <w:rFonts w:asciiTheme="minorHAnsi" w:hAnsiTheme="minorHAnsi" w:cs="Calibri"/>
        </w:rPr>
        <w:t>με λάστιχο</w:t>
      </w:r>
      <w:r w:rsidRPr="003A2A1F">
        <w:rPr>
          <w:rFonts w:asciiTheme="minorHAnsi" w:hAnsiTheme="minorHAnsi" w:cs="Calibri"/>
        </w:rPr>
        <w:t xml:space="preserve"> </w:t>
      </w:r>
      <w:r w:rsidR="009E4DD1">
        <w:rPr>
          <w:rFonts w:asciiTheme="minorHAnsi" w:hAnsiTheme="minorHAnsi" w:cs="Calibri"/>
        </w:rPr>
        <w:t xml:space="preserve">(ανά </w:t>
      </w:r>
      <w:r w:rsidR="009E4DD1" w:rsidRPr="003A2A1F">
        <w:rPr>
          <w:rFonts w:asciiTheme="minorHAnsi" w:hAnsiTheme="minorHAnsi" w:cs="Calibri"/>
        </w:rPr>
        <w:t xml:space="preserve"> </w:t>
      </w:r>
      <w:r w:rsidR="009E4DD1">
        <w:rPr>
          <w:rFonts w:asciiTheme="minorHAnsi" w:hAnsiTheme="minorHAnsi" w:cs="Calibri"/>
        </w:rPr>
        <w:t>τεμάχιο)</w:t>
      </w:r>
      <w:r w:rsidRPr="003A2A1F">
        <w:rPr>
          <w:rFonts w:asciiTheme="minorHAnsi" w:hAnsiTheme="minorHAnsi" w:cs="Calibri"/>
        </w:rPr>
        <w:t xml:space="preserve">, </w:t>
      </w:r>
      <w:proofErr w:type="spellStart"/>
      <w:r w:rsidR="004262F4" w:rsidRPr="003A2A1F">
        <w:rPr>
          <w:rFonts w:asciiTheme="minorHAnsi" w:hAnsiTheme="minorHAnsi" w:cs="Calibri"/>
        </w:rPr>
        <w:t>Κλασσέρ</w:t>
      </w:r>
      <w:proofErr w:type="spellEnd"/>
      <w:r w:rsidRPr="003A2A1F">
        <w:rPr>
          <w:rFonts w:asciiTheme="minorHAnsi" w:hAnsiTheme="minorHAnsi" w:cs="Calibri"/>
        </w:rPr>
        <w:t xml:space="preserve"> </w:t>
      </w:r>
      <w:r w:rsidR="00FB776B" w:rsidRPr="003A2A1F">
        <w:rPr>
          <w:rFonts w:asciiTheme="minorHAnsi" w:hAnsiTheme="minorHAnsi" w:cs="Calibri"/>
        </w:rPr>
        <w:t>(</w:t>
      </w:r>
      <w:r w:rsidR="009E4DD1">
        <w:rPr>
          <w:rFonts w:asciiTheme="minorHAnsi" w:hAnsiTheme="minorHAnsi" w:cs="Calibri"/>
        </w:rPr>
        <w:t xml:space="preserve">ανά </w:t>
      </w:r>
      <w:r w:rsidR="00FE0840" w:rsidRPr="003A2A1F">
        <w:rPr>
          <w:rFonts w:asciiTheme="minorHAnsi" w:hAnsiTheme="minorHAnsi" w:cs="Calibri"/>
        </w:rPr>
        <w:t xml:space="preserve"> τεμ</w:t>
      </w:r>
      <w:r w:rsidR="009E4DD1">
        <w:rPr>
          <w:rFonts w:asciiTheme="minorHAnsi" w:hAnsiTheme="minorHAnsi" w:cs="Calibri"/>
        </w:rPr>
        <w:t>άχιο</w:t>
      </w:r>
      <w:r w:rsidR="00FE0840" w:rsidRPr="003A2A1F">
        <w:rPr>
          <w:rFonts w:asciiTheme="minorHAnsi" w:hAnsiTheme="minorHAnsi" w:cs="Calibri"/>
        </w:rPr>
        <w:t>)</w:t>
      </w:r>
      <w:r w:rsidRPr="003A2A1F">
        <w:rPr>
          <w:rFonts w:asciiTheme="minorHAnsi" w:hAnsiTheme="minorHAnsi" w:cs="Calibri"/>
        </w:rPr>
        <w:t xml:space="preserve">, </w:t>
      </w:r>
      <w:proofErr w:type="spellStart"/>
      <w:r w:rsidR="00AB2398">
        <w:t>Φάκελα</w:t>
      </w:r>
      <w:proofErr w:type="spellEnd"/>
      <w:r w:rsidR="00AB2398">
        <w:t xml:space="preserve"> αλληλογραφίας 23Χ11 (</w:t>
      </w:r>
      <w:r w:rsidR="00BC59A9">
        <w:t xml:space="preserve">ανά </w:t>
      </w:r>
      <w:r w:rsidR="00AB2398">
        <w:t xml:space="preserve">100 </w:t>
      </w:r>
      <w:proofErr w:type="spellStart"/>
      <w:r w:rsidR="00AB2398">
        <w:t>τεμ</w:t>
      </w:r>
      <w:proofErr w:type="spellEnd"/>
      <w:r w:rsidR="00AB2398">
        <w:t>)</w:t>
      </w:r>
      <w:r>
        <w:t xml:space="preserve">, </w:t>
      </w:r>
      <w:r w:rsidR="00AB2398">
        <w:t>Φάκελος με λάστιχο Α4</w:t>
      </w:r>
      <w:r>
        <w:t xml:space="preserve"> </w:t>
      </w:r>
      <w:r w:rsidRPr="003A2A1F">
        <w:rPr>
          <w:rFonts w:asciiTheme="minorHAnsi" w:hAnsiTheme="minorHAnsi" w:cs="Calibri"/>
        </w:rPr>
        <w:t xml:space="preserve">(1τεμ.), </w:t>
      </w:r>
      <w:r w:rsidR="00FB0836">
        <w:t xml:space="preserve">Κόλλες πλαστικοποίησης </w:t>
      </w:r>
      <w:r w:rsidR="009E4DD1">
        <w:t xml:space="preserve">Α4 </w:t>
      </w:r>
      <w:r w:rsidR="00FB0836">
        <w:t xml:space="preserve">125 </w:t>
      </w:r>
      <w:r w:rsidR="00FB0836" w:rsidRPr="003A2A1F">
        <w:rPr>
          <w:lang w:val="en-US"/>
        </w:rPr>
        <w:t>mic</w:t>
      </w:r>
      <w:r w:rsidR="009E4DD1">
        <w:t xml:space="preserve"> </w:t>
      </w:r>
      <w:r w:rsidR="009E4DD1" w:rsidRPr="003A2A1F">
        <w:rPr>
          <w:rFonts w:asciiTheme="minorHAnsi" w:hAnsiTheme="minorHAnsi" w:cs="Calibri"/>
        </w:rPr>
        <w:t>(</w:t>
      </w:r>
      <w:r w:rsidR="009E4DD1">
        <w:rPr>
          <w:rFonts w:asciiTheme="minorHAnsi" w:hAnsiTheme="minorHAnsi" w:cs="Calibri"/>
        </w:rPr>
        <w:t xml:space="preserve">ανά </w:t>
      </w:r>
      <w:r w:rsidR="009E4DD1" w:rsidRPr="003A2A1F">
        <w:rPr>
          <w:rFonts w:asciiTheme="minorHAnsi" w:hAnsiTheme="minorHAnsi" w:cs="Calibri"/>
        </w:rPr>
        <w:t xml:space="preserve"> τεμ</w:t>
      </w:r>
      <w:r w:rsidR="009E4DD1">
        <w:rPr>
          <w:rFonts w:asciiTheme="minorHAnsi" w:hAnsiTheme="minorHAnsi" w:cs="Calibri"/>
        </w:rPr>
        <w:t>άχιο</w:t>
      </w:r>
      <w:r w:rsidR="009E4DD1" w:rsidRPr="003A2A1F">
        <w:rPr>
          <w:rFonts w:asciiTheme="minorHAnsi" w:hAnsiTheme="minorHAnsi" w:cs="Calibri"/>
        </w:rPr>
        <w:t xml:space="preserve">), </w:t>
      </w:r>
      <w:r w:rsidR="00FB0836">
        <w:t>Στυλό</w:t>
      </w:r>
      <w:r w:rsidR="00FB0836" w:rsidRPr="003A2A1F">
        <w:t xml:space="preserve"> </w:t>
      </w:r>
      <w:r w:rsidR="009E4DD1" w:rsidRPr="003A2A1F">
        <w:rPr>
          <w:rFonts w:asciiTheme="minorHAnsi" w:hAnsiTheme="minorHAnsi" w:cs="Calibri"/>
        </w:rPr>
        <w:t>(</w:t>
      </w:r>
      <w:r w:rsidR="009E4DD1">
        <w:rPr>
          <w:rFonts w:asciiTheme="minorHAnsi" w:hAnsiTheme="minorHAnsi" w:cs="Calibri"/>
        </w:rPr>
        <w:t xml:space="preserve">ανά </w:t>
      </w:r>
      <w:r w:rsidR="009E4DD1" w:rsidRPr="003A2A1F">
        <w:rPr>
          <w:rFonts w:asciiTheme="minorHAnsi" w:hAnsiTheme="minorHAnsi" w:cs="Calibri"/>
        </w:rPr>
        <w:t xml:space="preserve"> τεμ</w:t>
      </w:r>
      <w:r w:rsidR="009E4DD1">
        <w:rPr>
          <w:rFonts w:asciiTheme="minorHAnsi" w:hAnsiTheme="minorHAnsi" w:cs="Calibri"/>
        </w:rPr>
        <w:t>άχιο</w:t>
      </w:r>
      <w:r w:rsidR="009E4DD1" w:rsidRPr="003A2A1F">
        <w:rPr>
          <w:rFonts w:asciiTheme="minorHAnsi" w:hAnsiTheme="minorHAnsi" w:cs="Calibri"/>
        </w:rPr>
        <w:t xml:space="preserve">), </w:t>
      </w:r>
      <w:r w:rsidR="00FB0836">
        <w:t>Μαρκαδόροι (</w:t>
      </w:r>
      <w:r w:rsidR="009E4DD1">
        <w:t xml:space="preserve">ανά </w:t>
      </w:r>
      <w:r w:rsidR="00FB0836">
        <w:t>συσκ</w:t>
      </w:r>
      <w:r w:rsidR="009E4DD1">
        <w:t xml:space="preserve">ευασία  των </w:t>
      </w:r>
      <w:r w:rsidR="00FB0836">
        <w:t xml:space="preserve"> 24 τεμ</w:t>
      </w:r>
      <w:r w:rsidR="009E4DD1">
        <w:t xml:space="preserve">αχίων </w:t>
      </w:r>
      <w:proofErr w:type="spellStart"/>
      <w:r w:rsidR="009E4DD1">
        <w:t>έκαστη</w:t>
      </w:r>
      <w:proofErr w:type="spellEnd"/>
      <w:r w:rsidR="00FB0836">
        <w:t>)</w:t>
      </w:r>
      <w:r>
        <w:t xml:space="preserve">, </w:t>
      </w:r>
      <w:proofErr w:type="spellStart"/>
      <w:r w:rsidR="009E4DD1">
        <w:t>Φάκελα</w:t>
      </w:r>
      <w:proofErr w:type="spellEnd"/>
      <w:r w:rsidR="009E4DD1">
        <w:t xml:space="preserve"> αλληλογραφίας 23Χ32</w:t>
      </w:r>
      <w:r w:rsidR="00FB0836">
        <w:t xml:space="preserve"> </w:t>
      </w:r>
      <w:r w:rsidR="009E4DD1">
        <w:t xml:space="preserve">(ανά συσκευασία  των  24 τεμαχίων </w:t>
      </w:r>
      <w:proofErr w:type="spellStart"/>
      <w:r w:rsidR="009E4DD1">
        <w:t>έκαστη</w:t>
      </w:r>
      <w:proofErr w:type="spellEnd"/>
      <w:r w:rsidR="009E4DD1">
        <w:t xml:space="preserve">), </w:t>
      </w:r>
      <w:r w:rsidR="00FB0836">
        <w:t xml:space="preserve">Κόλλα υγρή </w:t>
      </w:r>
      <w:r w:rsidR="00461A22">
        <w:t xml:space="preserve">(ανά τεμάχιο των </w:t>
      </w:r>
      <w:r w:rsidR="00461A22" w:rsidRPr="00461A22">
        <w:t>3</w:t>
      </w:r>
      <w:r w:rsidR="00461A22">
        <w:t xml:space="preserve">5 </w:t>
      </w:r>
      <w:r w:rsidR="00461A22">
        <w:rPr>
          <w:lang w:val="en-US"/>
        </w:rPr>
        <w:t>ml</w:t>
      </w:r>
      <w:r w:rsidR="00461A22" w:rsidRPr="00461A22">
        <w:t>)</w:t>
      </w:r>
      <w:r w:rsidR="00583435">
        <w:t>,</w:t>
      </w:r>
      <w:r w:rsidR="009E4DD1">
        <w:t xml:space="preserve"> Χαρτόνια</w:t>
      </w:r>
      <w:r w:rsidR="00583435">
        <w:t xml:space="preserve"> </w:t>
      </w:r>
      <w:proofErr w:type="spellStart"/>
      <w:r w:rsidR="00272A00">
        <w:rPr>
          <w:lang w:val="en-US"/>
        </w:rPr>
        <w:t>Canson</w:t>
      </w:r>
      <w:proofErr w:type="spellEnd"/>
      <w:r w:rsidR="00272A00" w:rsidRPr="00272A00">
        <w:t xml:space="preserve"> 50</w:t>
      </w:r>
      <w:r w:rsidR="00272A00">
        <w:rPr>
          <w:lang w:val="en-US"/>
        </w:rPr>
        <w:t>X</w:t>
      </w:r>
      <w:r w:rsidR="009E4DD1">
        <w:t xml:space="preserve">70 </w:t>
      </w:r>
      <w:r w:rsidR="009E4DD1" w:rsidRPr="003A2A1F">
        <w:rPr>
          <w:rFonts w:asciiTheme="minorHAnsi" w:hAnsiTheme="minorHAnsi" w:cs="Calibri"/>
        </w:rPr>
        <w:t>(</w:t>
      </w:r>
      <w:r w:rsidR="009E4DD1">
        <w:rPr>
          <w:rFonts w:asciiTheme="minorHAnsi" w:hAnsiTheme="minorHAnsi" w:cs="Calibri"/>
        </w:rPr>
        <w:t xml:space="preserve">ανά </w:t>
      </w:r>
      <w:r w:rsidR="009E4DD1" w:rsidRPr="003A2A1F">
        <w:rPr>
          <w:rFonts w:asciiTheme="minorHAnsi" w:hAnsiTheme="minorHAnsi" w:cs="Calibri"/>
        </w:rPr>
        <w:t xml:space="preserve"> τεμ</w:t>
      </w:r>
      <w:r w:rsidR="009E4DD1">
        <w:rPr>
          <w:rFonts w:asciiTheme="minorHAnsi" w:hAnsiTheme="minorHAnsi" w:cs="Calibri"/>
        </w:rPr>
        <w:t>άχιο</w:t>
      </w:r>
      <w:r w:rsidR="009E4DD1" w:rsidRPr="003A2A1F">
        <w:rPr>
          <w:rFonts w:asciiTheme="minorHAnsi" w:hAnsiTheme="minorHAnsi" w:cs="Calibri"/>
        </w:rPr>
        <w:t xml:space="preserve">), </w:t>
      </w:r>
      <w:r w:rsidR="00272A00">
        <w:t xml:space="preserve">Χαρτί περιτυλίγματος </w:t>
      </w:r>
      <w:r w:rsidR="009E4DD1">
        <w:t xml:space="preserve">των 90 </w:t>
      </w:r>
      <w:proofErr w:type="spellStart"/>
      <w:r w:rsidR="009E4DD1">
        <w:t>γρ</w:t>
      </w:r>
      <w:proofErr w:type="spellEnd"/>
      <w:r w:rsidR="009E4DD1">
        <w:t xml:space="preserve"> λευκό </w:t>
      </w:r>
      <w:r w:rsidR="00BC59A9">
        <w:t>ρο</w:t>
      </w:r>
      <w:r w:rsidR="009E4DD1">
        <w:t>λό</w:t>
      </w:r>
      <w:r w:rsidR="009E4DD1" w:rsidRPr="003A2A1F">
        <w:rPr>
          <w:rFonts w:asciiTheme="minorHAnsi" w:hAnsiTheme="minorHAnsi" w:cs="Calibri"/>
        </w:rPr>
        <w:t>(</w:t>
      </w:r>
      <w:r w:rsidR="009E4DD1">
        <w:rPr>
          <w:rFonts w:asciiTheme="minorHAnsi" w:hAnsiTheme="minorHAnsi" w:cs="Calibri"/>
        </w:rPr>
        <w:t xml:space="preserve">ανά </w:t>
      </w:r>
      <w:r w:rsidR="009E4DD1" w:rsidRPr="003A2A1F">
        <w:rPr>
          <w:rFonts w:asciiTheme="minorHAnsi" w:hAnsiTheme="minorHAnsi" w:cs="Calibri"/>
        </w:rPr>
        <w:t xml:space="preserve"> τεμ</w:t>
      </w:r>
      <w:r w:rsidR="009E4DD1">
        <w:rPr>
          <w:rFonts w:asciiTheme="minorHAnsi" w:hAnsiTheme="minorHAnsi" w:cs="Calibri"/>
        </w:rPr>
        <w:t>άχιο</w:t>
      </w:r>
      <w:r w:rsidR="009E4DD1" w:rsidRPr="003A2A1F">
        <w:rPr>
          <w:rFonts w:asciiTheme="minorHAnsi" w:hAnsiTheme="minorHAnsi" w:cs="Calibri"/>
        </w:rPr>
        <w:t>)</w:t>
      </w:r>
      <w:r w:rsidR="009E4DD1">
        <w:t xml:space="preserve"> </w:t>
      </w:r>
      <w:r w:rsidR="00272A00">
        <w:t xml:space="preserve">. </w:t>
      </w:r>
    </w:p>
    <w:p w:rsidR="008372E4" w:rsidRPr="00780217" w:rsidRDefault="00FE0840" w:rsidP="008372E4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Νερό:</w:t>
      </w:r>
    </w:p>
    <w:p w:rsidR="004C4BFC" w:rsidRPr="00780217" w:rsidRDefault="004C4BFC" w:rsidP="00D27E69">
      <w:pPr>
        <w:jc w:val="both"/>
        <w:rPr>
          <w:rFonts w:asciiTheme="minorHAnsi" w:hAnsiTheme="minorHAnsi" w:cs="Calibri"/>
          <w:sz w:val="22"/>
          <w:szCs w:val="22"/>
        </w:rPr>
      </w:pPr>
    </w:p>
    <w:p w:rsidR="00A94F77" w:rsidRPr="00607600" w:rsidRDefault="00607600" w:rsidP="00A94F77">
      <w:pPr>
        <w:pStyle w:val="a7"/>
        <w:numPr>
          <w:ilvl w:val="0"/>
          <w:numId w:val="28"/>
        </w:numPr>
        <w:rPr>
          <w:rFonts w:asciiTheme="minorHAnsi" w:hAnsiTheme="minorHAnsi" w:cs="Calibri"/>
        </w:rPr>
      </w:pPr>
      <w:r w:rsidRPr="00607600">
        <w:rPr>
          <w:rFonts w:asciiTheme="minorHAnsi" w:hAnsiTheme="minorHAnsi" w:cs="Calibri"/>
        </w:rPr>
        <w:t>Φιάλη 20 Λίτρων (</w:t>
      </w:r>
      <w:r w:rsidR="00D64670">
        <w:rPr>
          <w:rFonts w:asciiTheme="minorHAnsi" w:hAnsiTheme="minorHAnsi" w:cs="Calibri"/>
        </w:rPr>
        <w:t xml:space="preserve">ανά </w:t>
      </w:r>
      <w:r w:rsidRPr="00607600">
        <w:rPr>
          <w:rFonts w:asciiTheme="minorHAnsi" w:hAnsiTheme="minorHAnsi" w:cs="Calibri"/>
        </w:rPr>
        <w:t>1</w:t>
      </w:r>
      <w:r w:rsidR="00FE0840" w:rsidRPr="00607600">
        <w:rPr>
          <w:rFonts w:asciiTheme="minorHAnsi" w:hAnsiTheme="minorHAnsi" w:cs="Calibri"/>
        </w:rPr>
        <w:t>τεμ.</w:t>
      </w:r>
      <w:r w:rsidRPr="00607600">
        <w:rPr>
          <w:rFonts w:asciiTheme="minorHAnsi" w:hAnsiTheme="minorHAnsi" w:cs="Calibri"/>
        </w:rPr>
        <w:t xml:space="preserve">), </w:t>
      </w:r>
      <w:r w:rsidR="00FB0836" w:rsidRPr="00607600">
        <w:rPr>
          <w:rFonts w:asciiTheme="minorHAnsi" w:hAnsiTheme="minorHAnsi" w:cs="Calibri"/>
        </w:rPr>
        <w:t>Φιάλη</w:t>
      </w:r>
      <w:r w:rsidR="00C7310D" w:rsidRPr="00607600">
        <w:rPr>
          <w:rFonts w:asciiTheme="minorHAnsi" w:hAnsiTheme="minorHAnsi" w:cs="Calibri"/>
        </w:rPr>
        <w:t xml:space="preserve"> 0,5 λίτρου</w:t>
      </w:r>
      <w:r w:rsidRPr="00607600">
        <w:rPr>
          <w:rFonts w:asciiTheme="minorHAnsi" w:hAnsiTheme="minorHAnsi" w:cs="Calibri"/>
        </w:rPr>
        <w:t xml:space="preserve"> (</w:t>
      </w:r>
      <w:r w:rsidR="00D64670">
        <w:rPr>
          <w:rFonts w:asciiTheme="minorHAnsi" w:hAnsiTheme="minorHAnsi" w:cs="Calibri"/>
        </w:rPr>
        <w:t xml:space="preserve"> ανά </w:t>
      </w:r>
      <w:proofErr w:type="spellStart"/>
      <w:r w:rsidR="00A94F77" w:rsidRPr="00607600">
        <w:rPr>
          <w:rFonts w:asciiTheme="minorHAnsi" w:hAnsiTheme="minorHAnsi" w:cs="Calibri"/>
        </w:rPr>
        <w:t>συσκ</w:t>
      </w:r>
      <w:proofErr w:type="spellEnd"/>
      <w:r w:rsidR="00A94F77" w:rsidRPr="00607600">
        <w:rPr>
          <w:rFonts w:asciiTheme="minorHAnsi" w:hAnsiTheme="minorHAnsi" w:cs="Calibri"/>
        </w:rPr>
        <w:t xml:space="preserve"> 24 </w:t>
      </w:r>
      <w:proofErr w:type="spellStart"/>
      <w:r w:rsidR="00A94F77" w:rsidRPr="00607600">
        <w:rPr>
          <w:rFonts w:asciiTheme="minorHAnsi" w:hAnsiTheme="minorHAnsi" w:cs="Calibri"/>
        </w:rPr>
        <w:t>τεμ</w:t>
      </w:r>
      <w:proofErr w:type="spellEnd"/>
      <w:r w:rsidR="00A94F77" w:rsidRPr="00607600">
        <w:rPr>
          <w:rFonts w:asciiTheme="minorHAnsi" w:hAnsiTheme="minorHAnsi" w:cs="Calibri"/>
        </w:rPr>
        <w:t>.</w:t>
      </w:r>
      <w:r w:rsidRPr="00607600">
        <w:rPr>
          <w:rFonts w:asciiTheme="minorHAnsi" w:hAnsiTheme="minorHAnsi" w:cs="Calibri"/>
        </w:rPr>
        <w:t xml:space="preserve">), </w:t>
      </w:r>
      <w:r w:rsidR="00FB0836" w:rsidRPr="00607600">
        <w:rPr>
          <w:rFonts w:asciiTheme="minorHAnsi" w:hAnsiTheme="minorHAnsi" w:cs="Calibri"/>
        </w:rPr>
        <w:t xml:space="preserve">Φιάλη </w:t>
      </w:r>
      <w:r w:rsidR="00A94F77" w:rsidRPr="00607600">
        <w:rPr>
          <w:rFonts w:asciiTheme="minorHAnsi" w:hAnsiTheme="minorHAnsi" w:cs="Calibri"/>
        </w:rPr>
        <w:t>1,5 λίτρου</w:t>
      </w:r>
      <w:r>
        <w:rPr>
          <w:rFonts w:asciiTheme="minorHAnsi" w:hAnsiTheme="minorHAnsi" w:cs="Calibri"/>
        </w:rPr>
        <w:t xml:space="preserve"> (</w:t>
      </w:r>
      <w:r w:rsidR="00D64670">
        <w:rPr>
          <w:rFonts w:asciiTheme="minorHAnsi" w:hAnsiTheme="minorHAnsi" w:cs="Calibri"/>
        </w:rPr>
        <w:t xml:space="preserve">ανά </w:t>
      </w:r>
      <w:proofErr w:type="spellStart"/>
      <w:r w:rsidR="00A94F77" w:rsidRPr="00607600">
        <w:rPr>
          <w:rFonts w:asciiTheme="minorHAnsi" w:hAnsiTheme="minorHAnsi" w:cs="Calibri"/>
        </w:rPr>
        <w:t>συσκ</w:t>
      </w:r>
      <w:proofErr w:type="spellEnd"/>
      <w:r w:rsidR="00A94F77" w:rsidRPr="00607600">
        <w:rPr>
          <w:rFonts w:asciiTheme="minorHAnsi" w:hAnsiTheme="minorHAnsi" w:cs="Calibri"/>
        </w:rPr>
        <w:t xml:space="preserve"> των 6 </w:t>
      </w:r>
      <w:proofErr w:type="spellStart"/>
      <w:r w:rsidR="00A94F77" w:rsidRPr="00607600">
        <w:rPr>
          <w:rFonts w:asciiTheme="minorHAnsi" w:hAnsiTheme="minorHAnsi" w:cs="Calibri"/>
        </w:rPr>
        <w:t>τεμ</w:t>
      </w:r>
      <w:proofErr w:type="spellEnd"/>
      <w:r w:rsidR="00A94F77" w:rsidRPr="00607600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>)</w:t>
      </w:r>
      <w:r w:rsidR="00A94F77" w:rsidRPr="00607600">
        <w:rPr>
          <w:rFonts w:asciiTheme="minorHAnsi" w:hAnsiTheme="minorHAnsi" w:cs="Calibri"/>
        </w:rPr>
        <w:t xml:space="preserve"> </w:t>
      </w:r>
    </w:p>
    <w:p w:rsidR="00D27E69" w:rsidRPr="00780217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D27E69" w:rsidRPr="00607600" w:rsidRDefault="00D27E69" w:rsidP="00D27E69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E0840">
        <w:rPr>
          <w:rFonts w:asciiTheme="minorHAnsi" w:hAnsiTheme="minorHAnsi" w:cs="Calibri"/>
          <w:b/>
          <w:sz w:val="22"/>
          <w:szCs w:val="22"/>
        </w:rPr>
        <w:t xml:space="preserve">Είδη </w:t>
      </w:r>
      <w:r w:rsidR="00FE0840">
        <w:rPr>
          <w:rFonts w:asciiTheme="minorHAnsi" w:hAnsiTheme="minorHAnsi" w:cs="Calibri"/>
          <w:b/>
          <w:sz w:val="22"/>
          <w:szCs w:val="22"/>
          <w:lang w:val="en-US"/>
        </w:rPr>
        <w:t>Super</w:t>
      </w:r>
      <w:r w:rsidR="00FE0840" w:rsidRPr="0060760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E0840">
        <w:rPr>
          <w:rFonts w:asciiTheme="minorHAnsi" w:hAnsiTheme="minorHAnsi" w:cs="Calibri"/>
          <w:b/>
          <w:sz w:val="22"/>
          <w:szCs w:val="22"/>
          <w:lang w:val="en-US"/>
        </w:rPr>
        <w:t>market</w:t>
      </w:r>
    </w:p>
    <w:p w:rsidR="00D27E69" w:rsidRPr="00780217" w:rsidRDefault="00D27E69" w:rsidP="00D27E69">
      <w:pPr>
        <w:ind w:firstLine="54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3A2E94" w:rsidRDefault="003A2A1F" w:rsidP="00B42C69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>Χλωρίνη (</w:t>
      </w:r>
      <w:r w:rsidR="00D64670">
        <w:rPr>
          <w:rFonts w:asciiTheme="minorHAnsi" w:hAnsiTheme="minorHAnsi" w:cs="Calibri"/>
        </w:rPr>
        <w:t>ανά</w:t>
      </w:r>
      <w:r w:rsidR="009A0A66" w:rsidRPr="009A0A66">
        <w:rPr>
          <w:rFonts w:asciiTheme="minorHAnsi" w:hAnsiTheme="minorHAnsi" w:cs="Calibri"/>
        </w:rPr>
        <w:t xml:space="preserve"> </w:t>
      </w:r>
      <w:r w:rsidR="009A0A66">
        <w:rPr>
          <w:rFonts w:asciiTheme="minorHAnsi" w:hAnsiTheme="minorHAnsi" w:cs="Calibri"/>
        </w:rPr>
        <w:t>τεμάχιο</w:t>
      </w:r>
      <w:r w:rsidR="00D64670">
        <w:rPr>
          <w:rFonts w:asciiTheme="minorHAnsi" w:hAnsiTheme="minorHAnsi" w:cs="Calibri"/>
        </w:rPr>
        <w:t xml:space="preserve"> </w:t>
      </w:r>
      <w:r w:rsidR="00022554" w:rsidRPr="008D0A5C">
        <w:rPr>
          <w:rFonts w:asciiTheme="minorHAnsi" w:hAnsiTheme="minorHAnsi" w:cs="Calibri"/>
        </w:rPr>
        <w:t>4</w:t>
      </w:r>
      <w:r w:rsidR="00FE0840" w:rsidRPr="008D0A5C">
        <w:rPr>
          <w:rFonts w:asciiTheme="minorHAnsi" w:hAnsiTheme="minorHAnsi" w:cs="Calibri"/>
        </w:rPr>
        <w:t xml:space="preserve"> </w:t>
      </w:r>
      <w:proofErr w:type="spellStart"/>
      <w:r w:rsidR="00FE0840" w:rsidRPr="008D0A5C">
        <w:rPr>
          <w:rFonts w:asciiTheme="minorHAnsi" w:hAnsiTheme="minorHAnsi" w:cs="Calibri"/>
        </w:rPr>
        <w:t>λίτρ</w:t>
      </w:r>
      <w:proofErr w:type="spellEnd"/>
      <w:r w:rsidR="00FE0840" w:rsidRPr="008D0A5C">
        <w:rPr>
          <w:rFonts w:asciiTheme="minorHAnsi" w:hAnsiTheme="minorHAnsi" w:cs="Calibri"/>
        </w:rPr>
        <w:t>.</w:t>
      </w:r>
      <w:r w:rsidRPr="008D0A5C">
        <w:rPr>
          <w:rFonts w:asciiTheme="minorHAnsi" w:hAnsiTheme="minorHAnsi" w:cs="Calibri"/>
        </w:rPr>
        <w:t xml:space="preserve">), </w:t>
      </w:r>
      <w:r w:rsidR="00FE0840" w:rsidRPr="008D0A5C">
        <w:rPr>
          <w:rFonts w:asciiTheme="minorHAnsi" w:hAnsiTheme="minorHAnsi" w:cs="Calibri"/>
        </w:rPr>
        <w:t>Υγρό πιάτων</w:t>
      </w:r>
      <w:r w:rsidRPr="008D0A5C">
        <w:rPr>
          <w:rFonts w:asciiTheme="minorHAnsi" w:hAnsiTheme="minorHAnsi" w:cs="Calibri"/>
        </w:rPr>
        <w:t xml:space="preserve"> (</w:t>
      </w:r>
      <w:r w:rsidR="009A0A66">
        <w:rPr>
          <w:rFonts w:asciiTheme="minorHAnsi" w:hAnsiTheme="minorHAnsi" w:cs="Calibri"/>
        </w:rPr>
        <w:t>ανά</w:t>
      </w:r>
      <w:r w:rsidR="009A0A66" w:rsidRPr="009A0A66">
        <w:rPr>
          <w:rFonts w:asciiTheme="minorHAnsi" w:hAnsiTheme="minorHAnsi" w:cs="Calibri"/>
        </w:rPr>
        <w:t xml:space="preserve"> </w:t>
      </w:r>
      <w:r w:rsidR="009A0A66">
        <w:rPr>
          <w:rFonts w:asciiTheme="minorHAnsi" w:hAnsiTheme="minorHAnsi" w:cs="Calibri"/>
        </w:rPr>
        <w:t xml:space="preserve">τεμάχιο </w:t>
      </w:r>
      <w:r w:rsidRPr="008D0A5C">
        <w:rPr>
          <w:rFonts w:asciiTheme="minorHAnsi" w:hAnsiTheme="minorHAnsi" w:cs="Calibri"/>
        </w:rPr>
        <w:t xml:space="preserve">4 </w:t>
      </w:r>
      <w:proofErr w:type="spellStart"/>
      <w:r w:rsidRPr="008D0A5C">
        <w:rPr>
          <w:rFonts w:asciiTheme="minorHAnsi" w:hAnsiTheme="minorHAnsi" w:cs="Calibri"/>
        </w:rPr>
        <w:t>λίτρ</w:t>
      </w:r>
      <w:proofErr w:type="spellEnd"/>
      <w:r w:rsidRPr="008D0A5C">
        <w:rPr>
          <w:rFonts w:asciiTheme="minorHAnsi" w:hAnsiTheme="minorHAnsi" w:cs="Calibri"/>
        </w:rPr>
        <w:t xml:space="preserve">.), </w:t>
      </w:r>
      <w:r w:rsidR="00795A6D" w:rsidRPr="008D0A5C">
        <w:rPr>
          <w:rFonts w:asciiTheme="minorHAnsi" w:hAnsiTheme="minorHAnsi" w:cs="Calibri"/>
        </w:rPr>
        <w:t>Υγρό πατώματος γενικής χρήσης</w:t>
      </w:r>
      <w:r w:rsidR="008D0A5C" w:rsidRPr="008D0A5C">
        <w:rPr>
          <w:rFonts w:asciiTheme="minorHAnsi" w:hAnsiTheme="minorHAnsi" w:cs="Calibri"/>
        </w:rPr>
        <w:t>(</w:t>
      </w:r>
      <w:r w:rsidR="009A0A66">
        <w:rPr>
          <w:rFonts w:asciiTheme="minorHAnsi" w:hAnsiTheme="minorHAnsi" w:cs="Calibri"/>
        </w:rPr>
        <w:t>ανά</w:t>
      </w:r>
      <w:r w:rsidR="009A0A66" w:rsidRPr="009A0A66">
        <w:rPr>
          <w:rFonts w:asciiTheme="minorHAnsi" w:hAnsiTheme="minorHAnsi" w:cs="Calibri"/>
        </w:rPr>
        <w:t xml:space="preserve"> </w:t>
      </w:r>
      <w:r w:rsidR="009A0A66">
        <w:rPr>
          <w:rFonts w:asciiTheme="minorHAnsi" w:hAnsiTheme="minorHAnsi" w:cs="Calibri"/>
        </w:rPr>
        <w:t xml:space="preserve">τεμάχιο </w:t>
      </w:r>
      <w:r w:rsidR="008D0A5C" w:rsidRPr="008D0A5C">
        <w:rPr>
          <w:rFonts w:asciiTheme="minorHAnsi" w:hAnsiTheme="minorHAnsi" w:cs="Calibri"/>
        </w:rPr>
        <w:t xml:space="preserve">4 </w:t>
      </w:r>
      <w:proofErr w:type="spellStart"/>
      <w:r w:rsidR="008D0A5C" w:rsidRPr="008D0A5C">
        <w:rPr>
          <w:rFonts w:asciiTheme="minorHAnsi" w:hAnsiTheme="minorHAnsi" w:cs="Calibri"/>
        </w:rPr>
        <w:t>λίτρ</w:t>
      </w:r>
      <w:proofErr w:type="spellEnd"/>
      <w:r w:rsidR="008D0A5C" w:rsidRPr="008D0A5C">
        <w:rPr>
          <w:rFonts w:asciiTheme="minorHAnsi" w:hAnsiTheme="minorHAnsi" w:cs="Calibri"/>
        </w:rPr>
        <w:t xml:space="preserve">.), </w:t>
      </w:r>
      <w:r w:rsidR="00795A6D" w:rsidRPr="008D0A5C">
        <w:rPr>
          <w:rFonts w:asciiTheme="minorHAnsi" w:hAnsiTheme="minorHAnsi" w:cs="Calibri"/>
        </w:rPr>
        <w:t>Υγρό τζαμιών</w:t>
      </w:r>
      <w:r w:rsidR="008D0A5C" w:rsidRPr="008D0A5C">
        <w:rPr>
          <w:rFonts w:asciiTheme="minorHAnsi" w:hAnsiTheme="minorHAnsi" w:cs="Calibri"/>
        </w:rPr>
        <w:t xml:space="preserve"> (</w:t>
      </w:r>
      <w:r w:rsidR="009A0A66">
        <w:rPr>
          <w:rFonts w:asciiTheme="minorHAnsi" w:hAnsiTheme="minorHAnsi" w:cs="Calibri"/>
        </w:rPr>
        <w:t>ανά</w:t>
      </w:r>
      <w:r w:rsidR="009A0A66" w:rsidRPr="009A0A66">
        <w:rPr>
          <w:rFonts w:asciiTheme="minorHAnsi" w:hAnsiTheme="minorHAnsi" w:cs="Calibri"/>
        </w:rPr>
        <w:t xml:space="preserve"> </w:t>
      </w:r>
      <w:r w:rsidR="009A0A66">
        <w:rPr>
          <w:rFonts w:asciiTheme="minorHAnsi" w:hAnsiTheme="minorHAnsi" w:cs="Calibri"/>
        </w:rPr>
        <w:t xml:space="preserve">τεμάχιο </w:t>
      </w:r>
      <w:r w:rsidR="008D0A5C" w:rsidRPr="008D0A5C">
        <w:rPr>
          <w:rFonts w:asciiTheme="minorHAnsi" w:hAnsiTheme="minorHAnsi" w:cs="Calibri"/>
        </w:rPr>
        <w:t xml:space="preserve">1 </w:t>
      </w:r>
      <w:proofErr w:type="spellStart"/>
      <w:r w:rsidR="008D0A5C" w:rsidRPr="008D0A5C">
        <w:rPr>
          <w:rFonts w:asciiTheme="minorHAnsi" w:hAnsiTheme="minorHAnsi" w:cs="Calibri"/>
        </w:rPr>
        <w:t>λίτρ</w:t>
      </w:r>
      <w:proofErr w:type="spellEnd"/>
      <w:r w:rsidR="008D0A5C" w:rsidRPr="008D0A5C">
        <w:rPr>
          <w:rFonts w:asciiTheme="minorHAnsi" w:hAnsiTheme="minorHAnsi" w:cs="Calibri"/>
        </w:rPr>
        <w:t xml:space="preserve">.), </w:t>
      </w:r>
      <w:r w:rsidR="00795A6D" w:rsidRPr="008D0A5C">
        <w:rPr>
          <w:rFonts w:asciiTheme="minorHAnsi" w:hAnsiTheme="minorHAnsi" w:cs="Calibri"/>
        </w:rPr>
        <w:t>Σφουγγαράκια</w:t>
      </w:r>
      <w:r w:rsidR="008D0A5C" w:rsidRPr="008D0A5C">
        <w:rPr>
          <w:rFonts w:asciiTheme="minorHAnsi" w:hAnsiTheme="minorHAnsi" w:cs="Calibri"/>
        </w:rPr>
        <w:t xml:space="preserve"> κουζίνας (</w:t>
      </w:r>
      <w:r w:rsidR="009A0A66">
        <w:rPr>
          <w:rFonts w:asciiTheme="minorHAnsi" w:hAnsiTheme="minorHAnsi" w:cs="Calibri"/>
        </w:rPr>
        <w:t xml:space="preserve">ανά </w:t>
      </w:r>
      <w:proofErr w:type="spellStart"/>
      <w:r w:rsidR="00795A6D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. </w:t>
      </w:r>
      <w:r w:rsidR="00795A6D" w:rsidRPr="008D0A5C">
        <w:rPr>
          <w:rFonts w:asciiTheme="minorHAnsi" w:hAnsiTheme="minorHAnsi" w:cs="Calibri"/>
        </w:rPr>
        <w:t xml:space="preserve">5 </w:t>
      </w:r>
      <w:proofErr w:type="spellStart"/>
      <w:r w:rsidR="00795A6D" w:rsidRPr="008D0A5C">
        <w:rPr>
          <w:rFonts w:asciiTheme="minorHAnsi" w:hAnsiTheme="minorHAnsi" w:cs="Calibri"/>
        </w:rPr>
        <w:t>τεμ</w:t>
      </w:r>
      <w:proofErr w:type="spellEnd"/>
      <w:r w:rsidR="00795A6D" w:rsidRPr="008D0A5C">
        <w:rPr>
          <w:rFonts w:asciiTheme="minorHAnsi" w:hAnsiTheme="minorHAnsi" w:cs="Calibri"/>
        </w:rPr>
        <w:t>.</w:t>
      </w:r>
      <w:r w:rsidR="008D0A5C" w:rsidRPr="008D0A5C">
        <w:rPr>
          <w:rFonts w:asciiTheme="minorHAnsi" w:hAnsiTheme="minorHAnsi" w:cs="Calibri"/>
        </w:rPr>
        <w:t xml:space="preserve">), </w:t>
      </w:r>
      <w:r w:rsidR="00795A6D" w:rsidRPr="008D0A5C">
        <w:rPr>
          <w:rFonts w:asciiTheme="minorHAnsi" w:hAnsiTheme="minorHAnsi" w:cs="Calibri"/>
        </w:rPr>
        <w:t>Χαρτί κουζίνας</w:t>
      </w:r>
      <w:r w:rsidR="008D0A5C" w:rsidRPr="008D0A5C">
        <w:rPr>
          <w:rFonts w:asciiTheme="minorHAnsi" w:hAnsiTheme="minorHAnsi" w:cs="Calibri"/>
        </w:rPr>
        <w:t xml:space="preserve"> </w:t>
      </w:r>
      <w:r w:rsidR="00795A6D" w:rsidRPr="008D0A5C">
        <w:rPr>
          <w:rFonts w:asciiTheme="minorHAnsi" w:hAnsiTheme="minorHAnsi" w:cs="Calibri"/>
        </w:rPr>
        <w:t>(</w:t>
      </w:r>
      <w:r w:rsidR="009A0A66">
        <w:rPr>
          <w:rFonts w:asciiTheme="minorHAnsi" w:hAnsiTheme="minorHAnsi" w:cs="Calibri"/>
        </w:rPr>
        <w:t>ανά συσκευασία των</w:t>
      </w:r>
      <w:r w:rsidR="008D0A5C" w:rsidRPr="008D0A5C">
        <w:rPr>
          <w:rFonts w:asciiTheme="minorHAnsi" w:hAnsiTheme="minorHAnsi" w:cs="Calibri"/>
        </w:rPr>
        <w:t xml:space="preserve"> 2 </w:t>
      </w:r>
      <w:proofErr w:type="spellStart"/>
      <w:r w:rsidR="008D0A5C" w:rsidRPr="008D0A5C">
        <w:rPr>
          <w:rFonts w:asciiTheme="minorHAnsi" w:hAnsiTheme="minorHAnsi" w:cs="Calibri"/>
        </w:rPr>
        <w:t>τεμ</w:t>
      </w:r>
      <w:proofErr w:type="spellEnd"/>
      <w:r w:rsidR="008D0A5C" w:rsidRPr="008D0A5C">
        <w:rPr>
          <w:rFonts w:asciiTheme="minorHAnsi" w:hAnsiTheme="minorHAnsi" w:cs="Calibri"/>
        </w:rPr>
        <w:t xml:space="preserve"> των 5 κιλών), </w:t>
      </w:r>
      <w:r w:rsidR="00A94F77" w:rsidRPr="008D0A5C">
        <w:rPr>
          <w:rFonts w:asciiTheme="minorHAnsi" w:hAnsiTheme="minorHAnsi" w:cs="Calibri"/>
        </w:rPr>
        <w:t>Χαρτοπετσέτες</w:t>
      </w:r>
      <w:r w:rsidR="00607600">
        <w:rPr>
          <w:rFonts w:asciiTheme="minorHAnsi" w:hAnsiTheme="minorHAnsi" w:cs="Calibri"/>
        </w:rPr>
        <w:t xml:space="preserve"> (</w:t>
      </w:r>
      <w:r w:rsidR="009A0A66">
        <w:rPr>
          <w:rFonts w:asciiTheme="minorHAnsi" w:hAnsiTheme="minorHAnsi" w:cs="Calibri"/>
        </w:rPr>
        <w:t xml:space="preserve">ανά </w:t>
      </w:r>
      <w:proofErr w:type="spellStart"/>
      <w:r w:rsidR="00607600">
        <w:rPr>
          <w:rFonts w:asciiTheme="minorHAnsi" w:hAnsiTheme="minorHAnsi" w:cs="Calibri"/>
        </w:rPr>
        <w:t>συσκ</w:t>
      </w:r>
      <w:proofErr w:type="spellEnd"/>
      <w:r w:rsidR="00607600">
        <w:rPr>
          <w:rFonts w:asciiTheme="minorHAnsi" w:hAnsiTheme="minorHAnsi" w:cs="Calibri"/>
        </w:rPr>
        <w:t xml:space="preserve"> </w:t>
      </w:r>
      <w:r w:rsidR="009A0A66">
        <w:rPr>
          <w:rFonts w:asciiTheme="minorHAnsi" w:hAnsiTheme="minorHAnsi" w:cs="Calibri"/>
        </w:rPr>
        <w:t xml:space="preserve">των </w:t>
      </w:r>
      <w:r w:rsidR="00607600">
        <w:rPr>
          <w:rFonts w:asciiTheme="minorHAnsi" w:hAnsiTheme="minorHAnsi" w:cs="Calibri"/>
        </w:rPr>
        <w:t>100τεμ)</w:t>
      </w:r>
      <w:r w:rsidR="008D0A5C" w:rsidRPr="008D0A5C">
        <w:rPr>
          <w:rFonts w:asciiTheme="minorHAnsi" w:hAnsiTheme="minorHAnsi" w:cs="Calibri"/>
        </w:rPr>
        <w:t xml:space="preserve">, </w:t>
      </w:r>
      <w:r w:rsidR="00795A6D" w:rsidRPr="008D0A5C">
        <w:rPr>
          <w:rFonts w:asciiTheme="minorHAnsi" w:hAnsiTheme="minorHAnsi" w:cs="Calibri"/>
        </w:rPr>
        <w:t>Χαρτί υγείας</w:t>
      </w:r>
      <w:r w:rsidR="008D0A5C" w:rsidRPr="008D0A5C">
        <w:rPr>
          <w:rFonts w:asciiTheme="minorHAnsi" w:hAnsiTheme="minorHAnsi" w:cs="Calibri"/>
        </w:rPr>
        <w:t xml:space="preserve"> </w:t>
      </w:r>
      <w:r w:rsidR="00795A6D" w:rsidRPr="008D0A5C">
        <w:rPr>
          <w:rFonts w:asciiTheme="minorHAnsi" w:hAnsiTheme="minorHAnsi" w:cs="Calibri"/>
        </w:rPr>
        <w:t>(</w:t>
      </w:r>
      <w:r w:rsidR="009A0A66">
        <w:rPr>
          <w:rFonts w:asciiTheme="minorHAnsi" w:hAnsiTheme="minorHAnsi" w:cs="Calibri"/>
        </w:rPr>
        <w:t xml:space="preserve">ανά </w:t>
      </w:r>
      <w:proofErr w:type="spellStart"/>
      <w:r w:rsidR="008D0A5C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. </w:t>
      </w:r>
      <w:r w:rsidR="009A0A66">
        <w:rPr>
          <w:rFonts w:asciiTheme="minorHAnsi" w:hAnsiTheme="minorHAnsi" w:cs="Calibri"/>
        </w:rPr>
        <w:t xml:space="preserve">των </w:t>
      </w:r>
      <w:r w:rsidR="008D0A5C" w:rsidRPr="008D0A5C">
        <w:rPr>
          <w:rFonts w:asciiTheme="minorHAnsi" w:hAnsiTheme="minorHAnsi" w:cs="Calibri"/>
        </w:rPr>
        <w:t xml:space="preserve">12 </w:t>
      </w:r>
      <w:proofErr w:type="spellStart"/>
      <w:r w:rsidR="008D0A5C" w:rsidRPr="008D0A5C">
        <w:rPr>
          <w:rFonts w:asciiTheme="minorHAnsi" w:hAnsiTheme="minorHAnsi" w:cs="Calibri"/>
        </w:rPr>
        <w:t>τεμ</w:t>
      </w:r>
      <w:proofErr w:type="spellEnd"/>
      <w:r w:rsidR="00795A6D" w:rsidRPr="008D0A5C">
        <w:rPr>
          <w:rFonts w:asciiTheme="minorHAnsi" w:hAnsiTheme="minorHAnsi" w:cs="Calibri"/>
        </w:rPr>
        <w:t>)</w:t>
      </w:r>
      <w:r w:rsidR="008D0A5C" w:rsidRPr="008D0A5C">
        <w:rPr>
          <w:rFonts w:asciiTheme="minorHAnsi" w:hAnsiTheme="minorHAnsi" w:cs="Calibri"/>
        </w:rPr>
        <w:t xml:space="preserve">, </w:t>
      </w:r>
    </w:p>
    <w:p w:rsidR="003A2E94" w:rsidRDefault="003A2E94" w:rsidP="003A2E94">
      <w:pPr>
        <w:pStyle w:val="a7"/>
        <w:ind w:left="1260"/>
        <w:jc w:val="both"/>
        <w:rPr>
          <w:rFonts w:asciiTheme="minorHAnsi" w:hAnsiTheme="minorHAnsi" w:cs="Calibri"/>
        </w:rPr>
      </w:pPr>
    </w:p>
    <w:p w:rsidR="003A2E94" w:rsidRDefault="003A2E94" w:rsidP="003A2E94">
      <w:pPr>
        <w:pStyle w:val="a7"/>
        <w:ind w:left="1260"/>
        <w:jc w:val="both"/>
        <w:rPr>
          <w:rFonts w:asciiTheme="minorHAnsi" w:hAnsiTheme="minorHAnsi" w:cs="Calibri"/>
        </w:rPr>
      </w:pPr>
    </w:p>
    <w:p w:rsidR="003A2E94" w:rsidRDefault="003A2E94" w:rsidP="003A2E94">
      <w:pPr>
        <w:pStyle w:val="a7"/>
        <w:ind w:left="1260"/>
        <w:jc w:val="both"/>
        <w:rPr>
          <w:rFonts w:asciiTheme="minorHAnsi" w:hAnsiTheme="minorHAnsi" w:cs="Calibri"/>
        </w:rPr>
      </w:pPr>
    </w:p>
    <w:p w:rsidR="00795A6D" w:rsidRPr="008D0A5C" w:rsidRDefault="00022554" w:rsidP="00B42C69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proofErr w:type="spellStart"/>
      <w:r w:rsidRPr="008D0A5C">
        <w:rPr>
          <w:rFonts w:asciiTheme="minorHAnsi" w:hAnsiTheme="minorHAnsi" w:cs="Calibri"/>
        </w:rPr>
        <w:t>Σπογγοπετσέτα</w:t>
      </w:r>
      <w:proofErr w:type="spellEnd"/>
      <w:r w:rsidR="008D0A5C" w:rsidRPr="008D0A5C">
        <w:rPr>
          <w:rFonts w:asciiTheme="minorHAnsi" w:hAnsiTheme="minorHAnsi" w:cs="Calibri"/>
        </w:rPr>
        <w:t xml:space="preserve"> ( </w:t>
      </w:r>
      <w:r w:rsidR="009A0A66">
        <w:rPr>
          <w:rFonts w:asciiTheme="minorHAnsi" w:hAnsiTheme="minorHAnsi" w:cs="Calibri"/>
        </w:rPr>
        <w:t xml:space="preserve">ανά </w:t>
      </w:r>
      <w:r w:rsidR="008D0A5C" w:rsidRPr="008D0A5C">
        <w:rPr>
          <w:rFonts w:asciiTheme="minorHAnsi" w:hAnsiTheme="minorHAnsi" w:cs="Calibri"/>
        </w:rPr>
        <w:t>ρολό 1,2 </w:t>
      </w:r>
      <w:proofErr w:type="spellStart"/>
      <w:r w:rsidR="008D0A5C" w:rsidRPr="008D0A5C">
        <w:rPr>
          <w:rFonts w:asciiTheme="minorHAnsi" w:hAnsiTheme="minorHAnsi" w:cs="Calibri"/>
        </w:rPr>
        <w:t>μέτρ</w:t>
      </w:r>
      <w:proofErr w:type="spellEnd"/>
      <w:r w:rsidR="008D0A5C" w:rsidRPr="008D0A5C">
        <w:rPr>
          <w:rFonts w:asciiTheme="minorHAnsi" w:hAnsiTheme="minorHAnsi" w:cs="Calibri"/>
        </w:rPr>
        <w:t xml:space="preserve">.), </w:t>
      </w:r>
      <w:proofErr w:type="spellStart"/>
      <w:r w:rsidR="00795A6D" w:rsidRPr="008D0A5C">
        <w:rPr>
          <w:rFonts w:asciiTheme="minorHAnsi" w:hAnsiTheme="minorHAnsi" w:cs="Calibri"/>
        </w:rPr>
        <w:t>Κρεμοσάπουνα</w:t>
      </w:r>
      <w:proofErr w:type="spellEnd"/>
      <w:r w:rsidR="008D0A5C">
        <w:rPr>
          <w:rFonts w:asciiTheme="minorHAnsi" w:hAnsiTheme="minorHAnsi" w:cs="Calibri"/>
        </w:rPr>
        <w:t xml:space="preserve"> (</w:t>
      </w:r>
      <w:r w:rsidR="009A0A66">
        <w:rPr>
          <w:rFonts w:asciiTheme="minorHAnsi" w:hAnsiTheme="minorHAnsi" w:cs="Calibri"/>
        </w:rPr>
        <w:t xml:space="preserve">ανά </w:t>
      </w:r>
      <w:r w:rsidR="00795A6D" w:rsidRPr="008D0A5C">
        <w:rPr>
          <w:rFonts w:asciiTheme="minorHAnsi" w:hAnsiTheme="minorHAnsi" w:cs="Calibri"/>
        </w:rPr>
        <w:t xml:space="preserve">συσκευή </w:t>
      </w:r>
      <w:r w:rsidR="008D0A5C">
        <w:rPr>
          <w:rFonts w:asciiTheme="minorHAnsi" w:hAnsiTheme="minorHAnsi" w:cs="Calibri"/>
        </w:rPr>
        <w:t>με αντλία</w:t>
      </w:r>
      <w:r w:rsidRPr="008D0A5C">
        <w:rPr>
          <w:rFonts w:asciiTheme="minorHAnsi" w:hAnsiTheme="minorHAnsi" w:cs="Calibri"/>
        </w:rPr>
        <w:t xml:space="preserve"> </w:t>
      </w:r>
      <w:r w:rsidR="008D0A5C">
        <w:rPr>
          <w:rFonts w:asciiTheme="minorHAnsi" w:hAnsiTheme="minorHAnsi" w:cs="Calibri"/>
        </w:rPr>
        <w:t xml:space="preserve">του 1 </w:t>
      </w:r>
      <w:proofErr w:type="spellStart"/>
      <w:r w:rsidR="008D0A5C">
        <w:rPr>
          <w:rFonts w:asciiTheme="minorHAnsi" w:hAnsiTheme="minorHAnsi" w:cs="Calibri"/>
        </w:rPr>
        <w:t>λίτρ</w:t>
      </w:r>
      <w:proofErr w:type="spellEnd"/>
      <w:r w:rsidR="00795A6D" w:rsidRPr="008D0A5C">
        <w:rPr>
          <w:rFonts w:asciiTheme="minorHAnsi" w:hAnsiTheme="minorHAnsi" w:cs="Calibri"/>
        </w:rPr>
        <w:t>.</w:t>
      </w:r>
      <w:r w:rsidR="008D0A5C">
        <w:rPr>
          <w:rFonts w:asciiTheme="minorHAnsi" w:hAnsiTheme="minorHAnsi" w:cs="Calibri"/>
        </w:rPr>
        <w:t>).</w:t>
      </w:r>
      <w:r w:rsidR="0008265E" w:rsidRPr="0008265E">
        <w:rPr>
          <w:rFonts w:asciiTheme="minorHAnsi" w:hAnsiTheme="minorHAnsi" w:cs="Calibri"/>
        </w:rPr>
        <w:t xml:space="preserve"> </w:t>
      </w:r>
      <w:r w:rsidR="0008265E">
        <w:rPr>
          <w:rFonts w:asciiTheme="minorHAnsi" w:hAnsiTheme="minorHAnsi" w:cs="Calibri"/>
        </w:rPr>
        <w:t>Σφουγγαρίστρα (</w:t>
      </w:r>
      <w:r w:rsidR="009A0A66">
        <w:rPr>
          <w:rFonts w:asciiTheme="minorHAnsi" w:hAnsiTheme="minorHAnsi" w:cs="Calibri"/>
        </w:rPr>
        <w:t xml:space="preserve">ανά </w:t>
      </w:r>
      <w:r w:rsidR="0008265E">
        <w:rPr>
          <w:rFonts w:asciiTheme="minorHAnsi" w:hAnsiTheme="minorHAnsi" w:cs="Calibri"/>
        </w:rPr>
        <w:t xml:space="preserve">1 </w:t>
      </w:r>
      <w:proofErr w:type="spellStart"/>
      <w:r w:rsidR="0008265E">
        <w:rPr>
          <w:rFonts w:asciiTheme="minorHAnsi" w:hAnsiTheme="minorHAnsi" w:cs="Calibri"/>
        </w:rPr>
        <w:t>τεμ</w:t>
      </w:r>
      <w:proofErr w:type="spellEnd"/>
      <w:r w:rsidR="0008265E">
        <w:rPr>
          <w:rFonts w:asciiTheme="minorHAnsi" w:hAnsiTheme="minorHAnsi" w:cs="Calibri"/>
        </w:rPr>
        <w:t>.).</w:t>
      </w:r>
    </w:p>
    <w:p w:rsidR="008D0A5C" w:rsidRDefault="00BC21EE" w:rsidP="00B42C69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>Ζάχαρη καστανή</w:t>
      </w:r>
      <w:r w:rsidR="008D0A5C" w:rsidRPr="008D0A5C">
        <w:rPr>
          <w:rFonts w:asciiTheme="minorHAnsi" w:hAnsiTheme="minorHAnsi" w:cs="Calibri"/>
        </w:rPr>
        <w:t xml:space="preserve"> (</w:t>
      </w:r>
      <w:proofErr w:type="spellStart"/>
      <w:r w:rsidR="009A0A66">
        <w:rPr>
          <w:rFonts w:asciiTheme="minorHAnsi" w:hAnsiTheme="minorHAnsi" w:cs="Calibri"/>
        </w:rPr>
        <w:t>ανα</w:t>
      </w:r>
      <w:proofErr w:type="spellEnd"/>
      <w:r w:rsidR="009A0A66">
        <w:rPr>
          <w:rFonts w:asciiTheme="minorHAnsi" w:hAnsiTheme="minorHAnsi" w:cs="Calibri"/>
        </w:rPr>
        <w:t xml:space="preserve"> </w:t>
      </w:r>
      <w:proofErr w:type="spellStart"/>
      <w:r w:rsidR="008D0A5C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 0,5 κιλού, </w:t>
      </w:r>
      <w:r w:rsidR="002D4E3E" w:rsidRPr="008D0A5C">
        <w:rPr>
          <w:rFonts w:asciiTheme="minorHAnsi" w:hAnsiTheme="minorHAnsi" w:cs="Calibri"/>
        </w:rPr>
        <w:t>Καφές ελληνικός</w:t>
      </w:r>
      <w:r w:rsidR="008D0A5C" w:rsidRPr="008D0A5C">
        <w:rPr>
          <w:rFonts w:asciiTheme="minorHAnsi" w:hAnsiTheme="minorHAnsi" w:cs="Calibri"/>
        </w:rPr>
        <w:t xml:space="preserve"> (</w:t>
      </w:r>
      <w:r w:rsidR="009A0A66">
        <w:rPr>
          <w:rFonts w:asciiTheme="minorHAnsi" w:hAnsiTheme="minorHAnsi" w:cs="Calibri"/>
        </w:rPr>
        <w:t xml:space="preserve">ανά </w:t>
      </w:r>
      <w:proofErr w:type="spellStart"/>
      <w:r w:rsidR="002D4E3E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. </w:t>
      </w:r>
      <w:r w:rsidR="002D4E3E" w:rsidRPr="008D0A5C">
        <w:rPr>
          <w:rFonts w:asciiTheme="minorHAnsi" w:hAnsiTheme="minorHAnsi" w:cs="Calibri"/>
        </w:rPr>
        <w:t>340γρ</w:t>
      </w:r>
      <w:r w:rsidR="008D0A5C" w:rsidRPr="008D0A5C">
        <w:rPr>
          <w:rFonts w:asciiTheme="minorHAnsi" w:hAnsiTheme="minorHAnsi" w:cs="Calibri"/>
        </w:rPr>
        <w:t xml:space="preserve">), </w:t>
      </w:r>
      <w:r w:rsidR="002D4E3E" w:rsidRPr="008D0A5C">
        <w:rPr>
          <w:rFonts w:asciiTheme="minorHAnsi" w:hAnsiTheme="minorHAnsi" w:cs="Calibri"/>
        </w:rPr>
        <w:t>Γάλα συμπυκνωμένο</w:t>
      </w:r>
      <w:r w:rsidR="008D0A5C" w:rsidRPr="008D0A5C">
        <w:rPr>
          <w:rFonts w:asciiTheme="minorHAnsi" w:hAnsiTheme="minorHAnsi" w:cs="Calibri"/>
        </w:rPr>
        <w:t xml:space="preserve"> </w:t>
      </w:r>
      <w:r w:rsidR="002D4E3E" w:rsidRPr="008D0A5C">
        <w:rPr>
          <w:rFonts w:asciiTheme="minorHAnsi" w:hAnsiTheme="minorHAnsi" w:cs="Calibri"/>
        </w:rPr>
        <w:t xml:space="preserve"> (</w:t>
      </w:r>
      <w:r w:rsidR="009A0A66">
        <w:rPr>
          <w:rFonts w:asciiTheme="minorHAnsi" w:hAnsiTheme="minorHAnsi" w:cs="Calibri"/>
        </w:rPr>
        <w:t xml:space="preserve">ανά </w:t>
      </w:r>
      <w:proofErr w:type="spellStart"/>
      <w:r w:rsidR="008D0A5C" w:rsidRPr="008D0A5C">
        <w:rPr>
          <w:rFonts w:asciiTheme="minorHAnsi" w:hAnsiTheme="minorHAnsi" w:cs="Calibri"/>
        </w:rPr>
        <w:t>συσκ</w:t>
      </w:r>
      <w:proofErr w:type="spellEnd"/>
      <w:r w:rsidR="008D0A5C" w:rsidRPr="008D0A5C">
        <w:rPr>
          <w:rFonts w:asciiTheme="minorHAnsi" w:hAnsiTheme="minorHAnsi" w:cs="Calibri"/>
        </w:rPr>
        <w:t xml:space="preserve">. </w:t>
      </w:r>
      <w:r w:rsidR="002D4E3E" w:rsidRPr="008D0A5C">
        <w:rPr>
          <w:rFonts w:asciiTheme="minorHAnsi" w:hAnsiTheme="minorHAnsi" w:cs="Calibri"/>
        </w:rPr>
        <w:t xml:space="preserve">6 </w:t>
      </w:r>
      <w:proofErr w:type="spellStart"/>
      <w:r w:rsidR="002D4E3E" w:rsidRPr="008D0A5C">
        <w:rPr>
          <w:rFonts w:asciiTheme="minorHAnsi" w:hAnsiTheme="minorHAnsi" w:cs="Calibri"/>
        </w:rPr>
        <w:t>τεμ</w:t>
      </w:r>
      <w:proofErr w:type="spellEnd"/>
      <w:r w:rsidR="002D4E3E" w:rsidRPr="008D0A5C">
        <w:rPr>
          <w:rFonts w:asciiTheme="minorHAnsi" w:hAnsiTheme="minorHAnsi" w:cs="Calibri"/>
        </w:rPr>
        <w:t xml:space="preserve"> των 400 </w:t>
      </w:r>
      <w:proofErr w:type="spellStart"/>
      <w:r w:rsidR="002D4E3E" w:rsidRPr="008D0A5C">
        <w:rPr>
          <w:rFonts w:asciiTheme="minorHAnsi" w:hAnsiTheme="minorHAnsi" w:cs="Calibri"/>
        </w:rPr>
        <w:t>γρ</w:t>
      </w:r>
      <w:proofErr w:type="spellEnd"/>
      <w:r w:rsidR="009A0A66">
        <w:rPr>
          <w:rFonts w:asciiTheme="minorHAnsi" w:hAnsiTheme="minorHAnsi" w:cs="Calibri"/>
        </w:rPr>
        <w:t xml:space="preserve"> έκαστη</w:t>
      </w:r>
      <w:r w:rsidR="002D4E3E" w:rsidRPr="008D0A5C">
        <w:rPr>
          <w:rFonts w:asciiTheme="minorHAnsi" w:hAnsiTheme="minorHAnsi" w:cs="Calibri"/>
        </w:rPr>
        <w:t>).</w:t>
      </w:r>
      <w:r w:rsidR="008D0A5C" w:rsidRPr="008D0A5C">
        <w:rPr>
          <w:rFonts w:asciiTheme="minorHAnsi" w:hAnsiTheme="minorHAnsi" w:cs="Calibri"/>
        </w:rPr>
        <w:t xml:space="preserve"> </w:t>
      </w:r>
    </w:p>
    <w:p w:rsidR="00A94F77" w:rsidRDefault="00A94F77" w:rsidP="00B42C69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>Ποτήρια</w:t>
      </w:r>
      <w:r w:rsidR="009A0A66">
        <w:rPr>
          <w:rFonts w:asciiTheme="minorHAnsi" w:hAnsiTheme="minorHAnsi" w:cs="Calibri"/>
        </w:rPr>
        <w:t xml:space="preserve"> (ανά συσκευασία των 20 </w:t>
      </w:r>
      <w:proofErr w:type="spellStart"/>
      <w:r w:rsidR="009A0A66">
        <w:rPr>
          <w:rFonts w:asciiTheme="minorHAnsi" w:hAnsiTheme="minorHAnsi" w:cs="Calibri"/>
        </w:rPr>
        <w:t>τεμ</w:t>
      </w:r>
      <w:proofErr w:type="spellEnd"/>
      <w:r w:rsidR="009A0A66">
        <w:rPr>
          <w:rFonts w:asciiTheme="minorHAnsi" w:hAnsiTheme="minorHAnsi" w:cs="Calibri"/>
        </w:rPr>
        <w:t>)</w:t>
      </w:r>
      <w:r w:rsidRPr="008D0A5C">
        <w:rPr>
          <w:rFonts w:asciiTheme="minorHAnsi" w:hAnsiTheme="minorHAnsi" w:cs="Calibri"/>
        </w:rPr>
        <w:t>, πιάτα</w:t>
      </w:r>
      <w:r w:rsidR="009A0A66">
        <w:rPr>
          <w:rFonts w:asciiTheme="minorHAnsi" w:hAnsiTheme="minorHAnsi" w:cs="Calibri"/>
        </w:rPr>
        <w:t xml:space="preserve"> (ανά συσκευασία των 20 </w:t>
      </w:r>
      <w:proofErr w:type="spellStart"/>
      <w:r w:rsidR="009A0A66">
        <w:rPr>
          <w:rFonts w:asciiTheme="minorHAnsi" w:hAnsiTheme="minorHAnsi" w:cs="Calibri"/>
        </w:rPr>
        <w:t>τεμ</w:t>
      </w:r>
      <w:proofErr w:type="spellEnd"/>
      <w:r w:rsidR="009A0A66">
        <w:rPr>
          <w:rFonts w:asciiTheme="minorHAnsi" w:hAnsiTheme="minorHAnsi" w:cs="Calibri"/>
        </w:rPr>
        <w:t>)</w:t>
      </w:r>
      <w:r w:rsidR="009A0A66" w:rsidRPr="008D0A5C">
        <w:rPr>
          <w:rFonts w:asciiTheme="minorHAnsi" w:hAnsiTheme="minorHAnsi" w:cs="Calibri"/>
        </w:rPr>
        <w:t>,</w:t>
      </w:r>
      <w:r w:rsidRPr="008D0A5C">
        <w:rPr>
          <w:rFonts w:asciiTheme="minorHAnsi" w:hAnsiTheme="minorHAnsi" w:cs="Calibri"/>
        </w:rPr>
        <w:t xml:space="preserve"> μαχαιροπή</w:t>
      </w:r>
      <w:r w:rsidR="008D0A5C" w:rsidRPr="008D0A5C">
        <w:rPr>
          <w:rFonts w:asciiTheme="minorHAnsi" w:hAnsiTheme="minorHAnsi" w:cs="Calibri"/>
        </w:rPr>
        <w:t>ρουνα ξύλινα ή χάρτινα  μιας χρήσης</w:t>
      </w:r>
      <w:r w:rsidR="009A0A66">
        <w:rPr>
          <w:rFonts w:asciiTheme="minorHAnsi" w:hAnsiTheme="minorHAnsi" w:cs="Calibri"/>
        </w:rPr>
        <w:t xml:space="preserve">(ανά συσκευασία των 20 </w:t>
      </w:r>
      <w:proofErr w:type="spellStart"/>
      <w:r w:rsidR="009A0A66">
        <w:rPr>
          <w:rFonts w:asciiTheme="minorHAnsi" w:hAnsiTheme="minorHAnsi" w:cs="Calibri"/>
        </w:rPr>
        <w:t>τεμ</w:t>
      </w:r>
      <w:proofErr w:type="spellEnd"/>
      <w:r w:rsidR="009A0A66">
        <w:rPr>
          <w:rFonts w:asciiTheme="minorHAnsi" w:hAnsiTheme="minorHAnsi" w:cs="Calibri"/>
        </w:rPr>
        <w:t>)</w:t>
      </w:r>
      <w:r w:rsidR="009A0A66" w:rsidRPr="008D0A5C">
        <w:rPr>
          <w:rFonts w:asciiTheme="minorHAnsi" w:hAnsiTheme="minorHAnsi" w:cs="Calibri"/>
        </w:rPr>
        <w:t xml:space="preserve">, </w:t>
      </w:r>
      <w:r w:rsidR="008D0A5C" w:rsidRPr="008D0A5C">
        <w:rPr>
          <w:rFonts w:asciiTheme="minorHAnsi" w:hAnsiTheme="minorHAnsi" w:cs="Calibri"/>
        </w:rPr>
        <w:t xml:space="preserve"> </w:t>
      </w:r>
      <w:r w:rsidRPr="008D0A5C">
        <w:rPr>
          <w:rFonts w:asciiTheme="minorHAnsi" w:hAnsiTheme="minorHAnsi" w:cs="Calibri"/>
        </w:rPr>
        <w:t xml:space="preserve">τραπεζομάντηλο </w:t>
      </w:r>
      <w:r w:rsidR="008D0A5C">
        <w:rPr>
          <w:rFonts w:asciiTheme="minorHAnsi" w:hAnsiTheme="minorHAnsi" w:cs="Calibri"/>
        </w:rPr>
        <w:t>(</w:t>
      </w:r>
      <w:r w:rsidR="009A0A66">
        <w:rPr>
          <w:rFonts w:asciiTheme="minorHAnsi" w:hAnsiTheme="minorHAnsi" w:cs="Calibri"/>
        </w:rPr>
        <w:t xml:space="preserve">ανά </w:t>
      </w:r>
      <w:r w:rsidR="008D0A5C">
        <w:rPr>
          <w:rFonts w:asciiTheme="minorHAnsi" w:hAnsiTheme="minorHAnsi" w:cs="Calibri"/>
        </w:rPr>
        <w:t xml:space="preserve">ρολό </w:t>
      </w:r>
      <w:r w:rsidRPr="008D0A5C">
        <w:rPr>
          <w:rFonts w:asciiTheme="minorHAnsi" w:hAnsiTheme="minorHAnsi" w:cs="Calibri"/>
        </w:rPr>
        <w:t>100 μέτρων</w:t>
      </w:r>
      <w:r w:rsidR="008D0A5C">
        <w:rPr>
          <w:rFonts w:asciiTheme="minorHAnsi" w:hAnsiTheme="minorHAnsi" w:cs="Calibri"/>
        </w:rPr>
        <w:t>)</w:t>
      </w:r>
      <w:r w:rsidRPr="008D0A5C">
        <w:rPr>
          <w:rFonts w:asciiTheme="minorHAnsi" w:hAnsiTheme="minorHAnsi" w:cs="Calibri"/>
        </w:rPr>
        <w:t>.</w:t>
      </w:r>
    </w:p>
    <w:p w:rsidR="00583435" w:rsidRPr="008D0A5C" w:rsidRDefault="00583435" w:rsidP="00583435">
      <w:pPr>
        <w:pStyle w:val="a7"/>
        <w:ind w:left="1260"/>
        <w:jc w:val="both"/>
        <w:rPr>
          <w:rFonts w:asciiTheme="minorHAnsi" w:hAnsiTheme="minorHAnsi" w:cs="Calibri"/>
        </w:rPr>
      </w:pPr>
    </w:p>
    <w:p w:rsidR="00B42C69" w:rsidRPr="00780217" w:rsidRDefault="00B42C69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7E6DD1" w:rsidRPr="00F53281" w:rsidRDefault="007E6DD1" w:rsidP="007E6DD1">
      <w:pPr>
        <w:ind w:firstLine="567"/>
        <w:rPr>
          <w:rFonts w:ascii="Calibri" w:hAnsi="Calibri" w:cs="Calibri"/>
          <w:b/>
          <w:sz w:val="22"/>
          <w:szCs w:val="22"/>
        </w:rPr>
      </w:pPr>
      <w:r w:rsidRPr="00F53281">
        <w:rPr>
          <w:rFonts w:ascii="Calibri" w:hAnsi="Calibri" w:cs="Calibri"/>
          <w:b/>
          <w:sz w:val="22"/>
          <w:szCs w:val="22"/>
        </w:rPr>
        <w:t xml:space="preserve">Μεταφορά </w:t>
      </w:r>
    </w:p>
    <w:p w:rsidR="007E6DD1" w:rsidRDefault="007E6DD1" w:rsidP="007E6DD1">
      <w:pPr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Α) Τιμή για μεγάλο λεωφορείο </w:t>
      </w:r>
      <w:r w:rsidRPr="00617C1C">
        <w:rPr>
          <w:rFonts w:ascii="Calibri" w:hAnsi="Calibri" w:cs="Calibri"/>
          <w:sz w:val="22"/>
          <w:szCs w:val="22"/>
        </w:rPr>
        <w:t>(50 θέσεων): Τιμή για 4ωρη απασχόληση του λεωφορείου (ενδεικτικά 10:00πμ – 14:00μμ)</w:t>
      </w:r>
      <w:r w:rsidRPr="007E6D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με εκκίνηση από Ιεράπετρα για  Φράγμα </w:t>
      </w:r>
      <w:proofErr w:type="spellStart"/>
      <w:r>
        <w:rPr>
          <w:rFonts w:ascii="Calibri" w:hAnsi="Calibri" w:cs="Calibri"/>
          <w:sz w:val="22"/>
          <w:szCs w:val="22"/>
        </w:rPr>
        <w:t>Μπραμια</w:t>
      </w:r>
      <w:r w:rsidR="008D0A5C">
        <w:rPr>
          <w:rFonts w:ascii="Calibri" w:hAnsi="Calibri" w:cs="Calibri"/>
          <w:sz w:val="22"/>
          <w:szCs w:val="22"/>
        </w:rPr>
        <w:t>νών</w:t>
      </w:r>
      <w:proofErr w:type="spellEnd"/>
      <w:r w:rsidR="008D0A5C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="008D0A5C">
        <w:rPr>
          <w:rFonts w:ascii="Calibri" w:hAnsi="Calibri" w:cs="Calibri"/>
          <w:sz w:val="22"/>
          <w:szCs w:val="22"/>
        </w:rPr>
        <w:t>Κουτσουρά</w:t>
      </w:r>
      <w:proofErr w:type="spellEnd"/>
      <w:r w:rsidR="008D0A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D0A5C">
        <w:rPr>
          <w:rFonts w:ascii="Calibri" w:hAnsi="Calibri" w:cs="Calibri"/>
          <w:sz w:val="22"/>
          <w:szCs w:val="22"/>
        </w:rPr>
        <w:t>Καλαμαύκα</w:t>
      </w:r>
      <w:proofErr w:type="spellEnd"/>
      <w:r w:rsidR="008D0A5C">
        <w:rPr>
          <w:rFonts w:ascii="Calibri" w:hAnsi="Calibri" w:cs="Calibri"/>
          <w:sz w:val="22"/>
          <w:szCs w:val="22"/>
        </w:rPr>
        <w:t>, Μύθους</w:t>
      </w:r>
      <w:r>
        <w:rPr>
          <w:rFonts w:ascii="Calibri" w:hAnsi="Calibri" w:cs="Calibri"/>
          <w:sz w:val="22"/>
          <w:szCs w:val="22"/>
        </w:rPr>
        <w:t xml:space="preserve">, Μοναστηράκι, </w:t>
      </w:r>
      <w:proofErr w:type="spellStart"/>
      <w:r>
        <w:rPr>
          <w:rFonts w:ascii="Calibri" w:hAnsi="Calibri" w:cs="Calibri"/>
          <w:sz w:val="22"/>
          <w:szCs w:val="22"/>
        </w:rPr>
        <w:t>Καβούσι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7E6DD1" w:rsidRDefault="007E6DD1" w:rsidP="007E6DD1">
      <w:pPr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Β) Τ</w:t>
      </w:r>
      <w:r w:rsidRPr="00617C1C">
        <w:rPr>
          <w:rFonts w:ascii="Calibri" w:hAnsi="Calibri" w:cs="Calibri"/>
          <w:sz w:val="22"/>
          <w:szCs w:val="22"/>
        </w:rPr>
        <w:t xml:space="preserve">ιμή </w:t>
      </w:r>
      <w:r>
        <w:rPr>
          <w:rFonts w:ascii="Calibri" w:hAnsi="Calibri" w:cs="Calibri"/>
          <w:sz w:val="22"/>
          <w:szCs w:val="22"/>
        </w:rPr>
        <w:t xml:space="preserve">για μεγάλο λεωφορείο (50 θέσεων) και </w:t>
      </w:r>
      <w:r w:rsidRPr="00617C1C">
        <w:rPr>
          <w:rFonts w:ascii="Calibri" w:hAnsi="Calibri" w:cs="Calibri"/>
          <w:sz w:val="22"/>
          <w:szCs w:val="22"/>
        </w:rPr>
        <w:t>για απασχόληση όλη την ημέρα χωρίς διανυκτέρευση</w:t>
      </w:r>
      <w:r>
        <w:rPr>
          <w:rFonts w:ascii="Calibri" w:hAnsi="Calibri" w:cs="Calibri"/>
          <w:sz w:val="22"/>
          <w:szCs w:val="22"/>
        </w:rPr>
        <w:t>, με εκκίνηση από Ιεράπετρα</w:t>
      </w:r>
      <w:r w:rsidR="005A3C9D">
        <w:rPr>
          <w:rFonts w:ascii="Calibri" w:hAnsi="Calibri" w:cs="Calibri"/>
          <w:sz w:val="22"/>
          <w:szCs w:val="22"/>
        </w:rPr>
        <w:t xml:space="preserve"> και μετακίνηση εντός νομού</w:t>
      </w:r>
      <w:r>
        <w:rPr>
          <w:rFonts w:ascii="Calibri" w:hAnsi="Calibri" w:cs="Calibri"/>
          <w:sz w:val="22"/>
          <w:szCs w:val="22"/>
        </w:rPr>
        <w:t xml:space="preserve"> .</w:t>
      </w:r>
    </w:p>
    <w:p w:rsidR="00B42C69" w:rsidRPr="00780217" w:rsidRDefault="00B42C69" w:rsidP="00B42C69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9E2C6D" w:rsidRDefault="007E6DD1" w:rsidP="00D27E69">
      <w:pPr>
        <w:ind w:firstLine="540"/>
        <w:jc w:val="both"/>
        <w:rPr>
          <w:rFonts w:asciiTheme="minorHAnsi" w:hAnsiTheme="minorHAnsi" w:cs="Calibri"/>
          <w:b/>
          <w:sz w:val="20"/>
          <w:szCs w:val="20"/>
        </w:rPr>
      </w:pPr>
      <w:r w:rsidRPr="007E6DD1">
        <w:rPr>
          <w:rFonts w:asciiTheme="minorHAnsi" w:hAnsiTheme="minorHAnsi" w:cs="Calibri"/>
          <w:b/>
          <w:sz w:val="20"/>
          <w:szCs w:val="20"/>
        </w:rPr>
        <w:t>Μελάνια</w:t>
      </w:r>
      <w:r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9E2C6D" w:rsidRDefault="003A2E94" w:rsidP="009E2C6D">
      <w:pPr>
        <w:pStyle w:val="a7"/>
        <w:numPr>
          <w:ilvl w:val="0"/>
          <w:numId w:val="32"/>
        </w:numPr>
        <w:jc w:val="both"/>
        <w:rPr>
          <w:rFonts w:cs="Calibri"/>
        </w:rPr>
      </w:pPr>
      <w:r w:rsidRPr="009E2C6D">
        <w:rPr>
          <w:rFonts w:cs="Calibri"/>
        </w:rPr>
        <w:t>Μελάνια όλων των χρωμάτων (</w:t>
      </w:r>
      <w:proofErr w:type="spellStart"/>
      <w:r w:rsidR="007E6DD1" w:rsidRPr="009E2C6D">
        <w:rPr>
          <w:rFonts w:cs="Calibri"/>
        </w:rPr>
        <w:t>Yellow</w:t>
      </w:r>
      <w:proofErr w:type="spellEnd"/>
      <w:r w:rsidR="007E6DD1" w:rsidRPr="009E2C6D">
        <w:rPr>
          <w:rFonts w:cs="Calibri"/>
        </w:rPr>
        <w:t xml:space="preserve">, </w:t>
      </w:r>
      <w:proofErr w:type="spellStart"/>
      <w:r w:rsidR="007E6DD1" w:rsidRPr="009E2C6D">
        <w:rPr>
          <w:rFonts w:cs="Calibri"/>
        </w:rPr>
        <w:t>Magenda</w:t>
      </w:r>
      <w:proofErr w:type="spellEnd"/>
      <w:r w:rsidR="007E6DD1" w:rsidRPr="009E2C6D">
        <w:rPr>
          <w:rFonts w:cs="Calibri"/>
        </w:rPr>
        <w:t xml:space="preserve">, </w:t>
      </w:r>
      <w:proofErr w:type="spellStart"/>
      <w:r w:rsidR="007E6DD1" w:rsidRPr="009E2C6D">
        <w:rPr>
          <w:rFonts w:cs="Calibri"/>
        </w:rPr>
        <w:t>Cyan</w:t>
      </w:r>
      <w:proofErr w:type="spellEnd"/>
      <w:r w:rsidR="007E6DD1" w:rsidRPr="009E2C6D">
        <w:rPr>
          <w:rFonts w:cs="Calibri"/>
        </w:rPr>
        <w:t xml:space="preserve">, </w:t>
      </w:r>
      <w:proofErr w:type="spellStart"/>
      <w:r w:rsidR="007E6DD1" w:rsidRPr="009E2C6D">
        <w:rPr>
          <w:rFonts w:cs="Calibri"/>
        </w:rPr>
        <w:t>Black</w:t>
      </w:r>
      <w:proofErr w:type="spellEnd"/>
      <w:r w:rsidR="007E6DD1" w:rsidRPr="009E2C6D">
        <w:rPr>
          <w:rFonts w:cs="Calibri"/>
        </w:rPr>
        <w:t xml:space="preserve">) </w:t>
      </w:r>
      <w:r w:rsidR="00AB2398" w:rsidRPr="009E2C6D">
        <w:rPr>
          <w:rFonts w:cs="Calibri"/>
        </w:rPr>
        <w:t xml:space="preserve">για </w:t>
      </w:r>
      <w:proofErr w:type="spellStart"/>
      <w:r w:rsidR="00AB2398" w:rsidRPr="009E2C6D">
        <w:rPr>
          <w:rFonts w:cs="Calibri"/>
        </w:rPr>
        <w:t>Olivetti</w:t>
      </w:r>
      <w:proofErr w:type="spellEnd"/>
      <w:r w:rsidR="00AB2398" w:rsidRPr="009E2C6D">
        <w:rPr>
          <w:rFonts w:cs="Calibri"/>
        </w:rPr>
        <w:t xml:space="preserve"> d-</w:t>
      </w:r>
      <w:proofErr w:type="spellStart"/>
      <w:r w:rsidR="00AB2398" w:rsidRPr="009E2C6D">
        <w:rPr>
          <w:rFonts w:cs="Calibri"/>
        </w:rPr>
        <w:t>color</w:t>
      </w:r>
      <w:proofErr w:type="spellEnd"/>
      <w:r w:rsidR="00AB2398" w:rsidRPr="009E2C6D">
        <w:rPr>
          <w:rFonts w:cs="Calibri"/>
        </w:rPr>
        <w:t xml:space="preserve"> MF250, OKI C5650,</w:t>
      </w:r>
      <w:r w:rsidR="00AB584E" w:rsidRPr="009E2C6D">
        <w:rPr>
          <w:rFonts w:cs="Calibri"/>
        </w:rPr>
        <w:t>)</w:t>
      </w:r>
      <w:r w:rsidR="00AB2398" w:rsidRPr="009E2C6D">
        <w:rPr>
          <w:rFonts w:cs="Calibri"/>
        </w:rPr>
        <w:t xml:space="preserve">, </w:t>
      </w:r>
      <w:proofErr w:type="spellStart"/>
      <w:r w:rsidR="00AB2398" w:rsidRPr="009E2C6D">
        <w:rPr>
          <w:rFonts w:cs="Calibri"/>
        </w:rPr>
        <w:t>Samsung</w:t>
      </w:r>
      <w:proofErr w:type="spellEnd"/>
      <w:r w:rsidR="00AB2398" w:rsidRPr="009E2C6D">
        <w:rPr>
          <w:rFonts w:cs="Calibri"/>
        </w:rPr>
        <w:t xml:space="preserve"> </w:t>
      </w:r>
      <w:proofErr w:type="spellStart"/>
      <w:r w:rsidR="00AB2398" w:rsidRPr="009E2C6D">
        <w:rPr>
          <w:rFonts w:cs="Calibri"/>
        </w:rPr>
        <w:t>Multifunction</w:t>
      </w:r>
      <w:proofErr w:type="spellEnd"/>
      <w:r w:rsidR="00AB2398" w:rsidRPr="009E2C6D">
        <w:rPr>
          <w:rFonts w:cs="Calibri"/>
        </w:rPr>
        <w:t xml:space="preserve"> </w:t>
      </w:r>
      <w:proofErr w:type="spellStart"/>
      <w:r w:rsidR="00AB2398" w:rsidRPr="009E2C6D">
        <w:rPr>
          <w:rFonts w:cs="Calibri"/>
        </w:rPr>
        <w:t>ProXpress</w:t>
      </w:r>
      <w:proofErr w:type="spellEnd"/>
      <w:r w:rsidR="00AB2398" w:rsidRPr="009E2C6D">
        <w:rPr>
          <w:rFonts w:cs="Calibri"/>
        </w:rPr>
        <w:t xml:space="preserve"> CLX-6260FR και HP </w:t>
      </w:r>
      <w:proofErr w:type="spellStart"/>
      <w:r w:rsidR="00AB2398" w:rsidRPr="009E2C6D">
        <w:rPr>
          <w:rFonts w:cs="Calibri"/>
        </w:rPr>
        <w:t>LaserJet</w:t>
      </w:r>
      <w:proofErr w:type="spellEnd"/>
      <w:r w:rsidR="00AB2398" w:rsidRPr="009E2C6D">
        <w:rPr>
          <w:rFonts w:cs="Calibri"/>
        </w:rPr>
        <w:t xml:space="preserve"> P1505</w:t>
      </w:r>
    </w:p>
    <w:p w:rsidR="009E2C6D" w:rsidRPr="009E2C6D" w:rsidRDefault="009E2C6D" w:rsidP="009E2C6D">
      <w:pPr>
        <w:pStyle w:val="a7"/>
        <w:numPr>
          <w:ilvl w:val="0"/>
          <w:numId w:val="32"/>
        </w:numPr>
        <w:jc w:val="both"/>
        <w:rPr>
          <w:rFonts w:cs="Calibri"/>
        </w:rPr>
      </w:pPr>
      <w:r>
        <w:rPr>
          <w:rFonts w:cs="Calibri"/>
        </w:rPr>
        <w:t xml:space="preserve">Μελάνια </w:t>
      </w:r>
      <w:r>
        <w:rPr>
          <w:rFonts w:cs="Calibri"/>
          <w:lang w:val="en-US"/>
        </w:rPr>
        <w:t>black</w:t>
      </w:r>
      <w:r w:rsidRPr="00AB584E">
        <w:rPr>
          <w:rFonts w:cs="Calibri"/>
        </w:rPr>
        <w:t xml:space="preserve"> </w:t>
      </w:r>
      <w:r>
        <w:rPr>
          <w:rFonts w:cs="Calibri"/>
        </w:rPr>
        <w:t xml:space="preserve">και </w:t>
      </w:r>
      <w:r>
        <w:rPr>
          <w:rFonts w:cs="Calibri"/>
          <w:lang w:val="en-US"/>
        </w:rPr>
        <w:t>color</w:t>
      </w:r>
      <w:r w:rsidRPr="00AB2398">
        <w:rPr>
          <w:rFonts w:cs="Calibri"/>
        </w:rPr>
        <w:t xml:space="preserve"> </w:t>
      </w:r>
      <w:r>
        <w:rPr>
          <w:rFonts w:cs="Calibri"/>
        </w:rPr>
        <w:t xml:space="preserve">για </w:t>
      </w:r>
      <w:r w:rsidRPr="00AB2398">
        <w:rPr>
          <w:rFonts w:cs="Calibri"/>
        </w:rPr>
        <w:t xml:space="preserve">HP </w:t>
      </w:r>
      <w:proofErr w:type="spellStart"/>
      <w:r w:rsidRPr="00AB2398">
        <w:rPr>
          <w:rFonts w:cs="Calibri"/>
        </w:rPr>
        <w:t>Color</w:t>
      </w:r>
      <w:proofErr w:type="spellEnd"/>
      <w:r w:rsidRPr="00AB2398">
        <w:rPr>
          <w:rFonts w:cs="Calibri"/>
        </w:rPr>
        <w:t xml:space="preserve"> </w:t>
      </w:r>
      <w:proofErr w:type="spellStart"/>
      <w:r w:rsidRPr="00AB2398">
        <w:rPr>
          <w:rFonts w:cs="Calibri"/>
        </w:rPr>
        <w:t>LaserJet</w:t>
      </w:r>
      <w:proofErr w:type="spellEnd"/>
      <w:r w:rsidRPr="00AB2398">
        <w:rPr>
          <w:rFonts w:cs="Calibri"/>
        </w:rPr>
        <w:t xml:space="preserve"> 2600n</w:t>
      </w:r>
      <w:r>
        <w:rPr>
          <w:rFonts w:cs="Calibri"/>
        </w:rPr>
        <w:t xml:space="preserve"> (τιμή ανά τεμάχιο) </w:t>
      </w:r>
    </w:p>
    <w:p w:rsidR="009E2C6D" w:rsidRPr="009E2C6D" w:rsidRDefault="009E2C6D" w:rsidP="009E2C6D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proofErr w:type="spellStart"/>
      <w:r>
        <w:rPr>
          <w:rFonts w:cs="Calibri"/>
        </w:rPr>
        <w:t>Μ</w:t>
      </w:r>
      <w:r w:rsidR="005A3C9D" w:rsidRPr="009E2C6D">
        <w:rPr>
          <w:rFonts w:cs="Calibri"/>
        </w:rPr>
        <w:t>ελανοταινία</w:t>
      </w:r>
      <w:proofErr w:type="spellEnd"/>
      <w:r w:rsidR="005A3C9D" w:rsidRPr="009E2C6D">
        <w:rPr>
          <w:rFonts w:cs="Calibri"/>
        </w:rPr>
        <w:t xml:space="preserve"> για</w:t>
      </w:r>
      <w:r w:rsidR="003A2E94" w:rsidRPr="009E2C6D">
        <w:rPr>
          <w:rFonts w:cs="Calibri"/>
        </w:rPr>
        <w:t xml:space="preserve"> τη συσκευή </w:t>
      </w:r>
      <w:proofErr w:type="spellStart"/>
      <w:r w:rsidR="003A2E94" w:rsidRPr="009E2C6D">
        <w:rPr>
          <w:rFonts w:cs="Calibri"/>
        </w:rPr>
        <w:t>τηλεομοιοτυπου</w:t>
      </w:r>
      <w:proofErr w:type="spellEnd"/>
      <w:r w:rsidR="005A3C9D" w:rsidRPr="009E2C6D">
        <w:rPr>
          <w:rFonts w:cs="Calibri"/>
        </w:rPr>
        <w:t xml:space="preserve"> ΚΧ-</w:t>
      </w:r>
      <w:r w:rsidR="005A3C9D" w:rsidRPr="009E2C6D">
        <w:rPr>
          <w:rFonts w:cs="Calibri"/>
          <w:lang w:val="en-US"/>
        </w:rPr>
        <w:t>FP</w:t>
      </w:r>
      <w:r w:rsidR="005A3C9D" w:rsidRPr="009E2C6D">
        <w:rPr>
          <w:rFonts w:cs="Calibri"/>
        </w:rPr>
        <w:t>205 (</w:t>
      </w:r>
      <w:r w:rsidR="00AB584E" w:rsidRPr="009E2C6D">
        <w:rPr>
          <w:rFonts w:cs="Calibri"/>
        </w:rPr>
        <w:t xml:space="preserve">ανά </w:t>
      </w:r>
      <w:proofErr w:type="spellStart"/>
      <w:r w:rsidR="003A2E94" w:rsidRPr="009E2C6D">
        <w:rPr>
          <w:rFonts w:cs="Calibri"/>
        </w:rPr>
        <w:t>μελανοταινία</w:t>
      </w:r>
      <w:proofErr w:type="spellEnd"/>
      <w:r w:rsidR="003A2E94" w:rsidRPr="009E2C6D">
        <w:rPr>
          <w:rFonts w:cs="Calibri"/>
        </w:rPr>
        <w:t xml:space="preserve"> ΤΗΚ</w:t>
      </w:r>
      <w:r w:rsidR="005A3C9D" w:rsidRPr="009E2C6D">
        <w:rPr>
          <w:rFonts w:cs="Calibri"/>
        </w:rPr>
        <w:t>)</w:t>
      </w:r>
      <w:r w:rsidR="003A2E94" w:rsidRPr="009E2C6D">
        <w:rPr>
          <w:rFonts w:cs="Calibri"/>
        </w:rPr>
        <w:t xml:space="preserve">. </w:t>
      </w:r>
    </w:p>
    <w:p w:rsidR="007E6DD1" w:rsidRDefault="003A2E94" w:rsidP="009E2C6D">
      <w:pPr>
        <w:pStyle w:val="a7"/>
        <w:ind w:left="1313"/>
        <w:jc w:val="both"/>
        <w:rPr>
          <w:rFonts w:cs="Calibri"/>
        </w:rPr>
      </w:pPr>
      <w:r w:rsidRPr="009E2C6D">
        <w:rPr>
          <w:rFonts w:cs="Calibri"/>
        </w:rPr>
        <w:t>Η τιμή για όλα τα παραπάνω να είναι ανά τεμάχιο</w:t>
      </w:r>
      <w:r w:rsidR="00AB584E" w:rsidRPr="009E2C6D">
        <w:rPr>
          <w:rFonts w:cs="Calibri"/>
        </w:rPr>
        <w:t>.</w:t>
      </w:r>
    </w:p>
    <w:p w:rsidR="009E2C6D" w:rsidRDefault="009E2C6D" w:rsidP="009E2C6D">
      <w:pPr>
        <w:pStyle w:val="a7"/>
        <w:ind w:left="1313"/>
        <w:jc w:val="both"/>
        <w:rPr>
          <w:rFonts w:cs="Calibri"/>
        </w:rPr>
      </w:pPr>
    </w:p>
    <w:p w:rsidR="009E2C6D" w:rsidRPr="009E2C6D" w:rsidRDefault="009E2C6D" w:rsidP="009E2C6D">
      <w:pPr>
        <w:pStyle w:val="a7"/>
        <w:ind w:left="1313"/>
        <w:jc w:val="both"/>
        <w:rPr>
          <w:rFonts w:asciiTheme="minorHAnsi" w:hAnsiTheme="minorHAnsi" w:cs="Calibri"/>
          <w:sz w:val="20"/>
          <w:szCs w:val="20"/>
        </w:rPr>
      </w:pPr>
    </w:p>
    <w:p w:rsidR="00B42C69" w:rsidRPr="00AB2398" w:rsidRDefault="00B42C69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4F" w:rsidRDefault="0089064F" w:rsidP="009E2D6E">
      <w:r>
        <w:separator/>
      </w:r>
    </w:p>
  </w:endnote>
  <w:endnote w:type="continuationSeparator" w:id="0">
    <w:p w:rsidR="0089064F" w:rsidRDefault="0089064F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4F" w:rsidRDefault="0089064F" w:rsidP="009E2D6E">
      <w:r>
        <w:separator/>
      </w:r>
    </w:p>
  </w:footnote>
  <w:footnote w:type="continuationSeparator" w:id="0">
    <w:p w:rsidR="0089064F" w:rsidRDefault="0089064F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15FCB"/>
    <w:multiLevelType w:val="hybridMultilevel"/>
    <w:tmpl w:val="9788C58C"/>
    <w:lvl w:ilvl="0" w:tplc="0408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242415"/>
    <w:multiLevelType w:val="hybridMultilevel"/>
    <w:tmpl w:val="073CDE3C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1"/>
  </w:num>
  <w:num w:numId="5">
    <w:abstractNumId w:val="25"/>
  </w:num>
  <w:num w:numId="6">
    <w:abstractNumId w:val="11"/>
  </w:num>
  <w:num w:numId="7">
    <w:abstractNumId w:val="10"/>
  </w:num>
  <w:num w:numId="8">
    <w:abstractNumId w:val="29"/>
  </w:num>
  <w:num w:numId="9">
    <w:abstractNumId w:val="30"/>
  </w:num>
  <w:num w:numId="10">
    <w:abstractNumId w:val="12"/>
  </w:num>
  <w:num w:numId="11">
    <w:abstractNumId w:val="26"/>
  </w:num>
  <w:num w:numId="12">
    <w:abstractNumId w:val="19"/>
  </w:num>
  <w:num w:numId="13">
    <w:abstractNumId w:val="6"/>
  </w:num>
  <w:num w:numId="14">
    <w:abstractNumId w:val="28"/>
  </w:num>
  <w:num w:numId="15">
    <w:abstractNumId w:val="5"/>
  </w:num>
  <w:num w:numId="16">
    <w:abstractNumId w:val="31"/>
  </w:num>
  <w:num w:numId="17">
    <w:abstractNumId w:val="22"/>
  </w:num>
  <w:num w:numId="18">
    <w:abstractNumId w:val="16"/>
  </w:num>
  <w:num w:numId="19">
    <w:abstractNumId w:val="8"/>
  </w:num>
  <w:num w:numId="20">
    <w:abstractNumId w:val="14"/>
  </w:num>
  <w:num w:numId="21">
    <w:abstractNumId w:val="21"/>
  </w:num>
  <w:num w:numId="22">
    <w:abstractNumId w:val="3"/>
  </w:num>
  <w:num w:numId="23">
    <w:abstractNumId w:val="2"/>
  </w:num>
  <w:num w:numId="24">
    <w:abstractNumId w:val="24"/>
  </w:num>
  <w:num w:numId="25">
    <w:abstractNumId w:val="9"/>
  </w:num>
  <w:num w:numId="26">
    <w:abstractNumId w:val="0"/>
  </w:num>
  <w:num w:numId="27">
    <w:abstractNumId w:val="23"/>
  </w:num>
  <w:num w:numId="28">
    <w:abstractNumId w:val="15"/>
  </w:num>
  <w:num w:numId="29">
    <w:abstractNumId w:val="4"/>
  </w:num>
  <w:num w:numId="30">
    <w:abstractNumId w:val="20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2E94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1A22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0D1C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1A06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64F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0A66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C6D"/>
    <w:rsid w:val="009E2D6E"/>
    <w:rsid w:val="009E4DD1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40E0"/>
    <w:rsid w:val="00AB4659"/>
    <w:rsid w:val="00AB4779"/>
    <w:rsid w:val="00AB584E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6C6"/>
    <w:rsid w:val="00B85F7E"/>
    <w:rsid w:val="00B97453"/>
    <w:rsid w:val="00BA121C"/>
    <w:rsid w:val="00BB1770"/>
    <w:rsid w:val="00BC1E12"/>
    <w:rsid w:val="00BC21EE"/>
    <w:rsid w:val="00BC59A9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16FA8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70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61D22"/>
    <w:rsid w:val="00F64216"/>
    <w:rsid w:val="00F65F01"/>
    <w:rsid w:val="00F66F18"/>
    <w:rsid w:val="00F770D8"/>
    <w:rsid w:val="00F77645"/>
    <w:rsid w:val="00F9132D"/>
    <w:rsid w:val="00F9187F"/>
    <w:rsid w:val="00F934B1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71A10C21-B440-4B8F-9F52-5A321A18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261C-1241-47E3-807D-8A97B681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995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9</cp:revision>
  <cp:lastPrinted>2018-09-11T09:12:00Z</cp:lastPrinted>
  <dcterms:created xsi:type="dcterms:W3CDTF">2018-12-03T08:42:00Z</dcterms:created>
  <dcterms:modified xsi:type="dcterms:W3CDTF">2018-12-03T11:47:00Z</dcterms:modified>
</cp:coreProperties>
</file>